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94A" w:rsidRPr="002F4F1C" w:rsidRDefault="006E794A" w:rsidP="006E794A">
      <w:pPr>
        <w:shd w:val="pct5" w:color="000000" w:fill="FFFFFF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Публичное а</w:t>
      </w:r>
      <w:r w:rsidRPr="002F4F1C">
        <w:rPr>
          <w:b/>
          <w:iCs/>
          <w:sz w:val="24"/>
          <w:szCs w:val="24"/>
        </w:rPr>
        <w:t>кционерное общество Нефтегазовая компания «РуссНефть»</w:t>
      </w:r>
    </w:p>
    <w:p w:rsidR="006E794A" w:rsidRDefault="006E794A" w:rsidP="006E794A">
      <w:pPr>
        <w:jc w:val="center"/>
        <w:rPr>
          <w:sz w:val="20"/>
        </w:rPr>
      </w:pPr>
      <w:r w:rsidRPr="006E52E4">
        <w:rPr>
          <w:sz w:val="20"/>
        </w:rPr>
        <w:t>Российская Федерация, г. Москва</w:t>
      </w:r>
    </w:p>
    <w:p w:rsidR="006E794A" w:rsidRPr="008009DF" w:rsidRDefault="006E794A" w:rsidP="006E794A">
      <w:pPr>
        <w:jc w:val="center"/>
        <w:rPr>
          <w:sz w:val="4"/>
          <w:szCs w:val="4"/>
        </w:rPr>
      </w:pPr>
    </w:p>
    <w:p w:rsidR="00904ABE" w:rsidRDefault="00904ABE" w:rsidP="00904ABE">
      <w:pPr>
        <w:jc w:val="center"/>
        <w:rPr>
          <w:b/>
        </w:rPr>
      </w:pPr>
      <w:r>
        <w:rPr>
          <w:b/>
        </w:rPr>
        <w:t>ГОДОВОЕ ЗАСЕДАНИЕ ОБЩЕГО СОБРАНИЯ АКЦИОНЕРОВ</w:t>
      </w:r>
    </w:p>
    <w:p w:rsidR="00904ABE" w:rsidRPr="008009DF" w:rsidRDefault="00904ABE" w:rsidP="00904ABE">
      <w:pPr>
        <w:jc w:val="center"/>
        <w:rPr>
          <w:b/>
          <w:sz w:val="4"/>
          <w:szCs w:val="4"/>
        </w:rPr>
      </w:pPr>
    </w:p>
    <w:p w:rsidR="0092457B" w:rsidRPr="00395DA9" w:rsidRDefault="0092457B" w:rsidP="0092457B">
      <w:pPr>
        <w:spacing w:line="216" w:lineRule="auto"/>
        <w:rPr>
          <w:b/>
          <w:szCs w:val="22"/>
        </w:rPr>
      </w:pPr>
      <w:r w:rsidRPr="00486D7B">
        <w:rPr>
          <w:szCs w:val="22"/>
        </w:rPr>
        <w:t xml:space="preserve">Наименование общества: </w:t>
      </w:r>
      <w:r w:rsidRPr="00395DA9">
        <w:rPr>
          <w:b/>
          <w:szCs w:val="22"/>
        </w:rPr>
        <w:t xml:space="preserve">Публичное акционерное общество Нефтегазовая компания «РуссНефть», </w:t>
      </w:r>
    </w:p>
    <w:p w:rsidR="0092457B" w:rsidRPr="00395DA9" w:rsidRDefault="0092457B" w:rsidP="0092457B">
      <w:pPr>
        <w:spacing w:line="216" w:lineRule="auto"/>
        <w:rPr>
          <w:szCs w:val="22"/>
        </w:rPr>
      </w:pPr>
      <w:r w:rsidRPr="00395DA9">
        <w:rPr>
          <w:b/>
          <w:szCs w:val="22"/>
        </w:rPr>
        <w:t>ПАО НК «РуссНефть»</w:t>
      </w:r>
    </w:p>
    <w:p w:rsidR="0092457B" w:rsidRPr="00395DA9" w:rsidRDefault="0092457B" w:rsidP="0092457B">
      <w:pPr>
        <w:spacing w:line="216" w:lineRule="auto"/>
        <w:rPr>
          <w:b/>
          <w:szCs w:val="22"/>
        </w:rPr>
      </w:pPr>
      <w:r w:rsidRPr="00395DA9">
        <w:rPr>
          <w:szCs w:val="22"/>
        </w:rPr>
        <w:t xml:space="preserve">Способ принятия решений: </w:t>
      </w:r>
      <w:r w:rsidRPr="00395DA9">
        <w:rPr>
          <w:b/>
          <w:szCs w:val="22"/>
        </w:rPr>
        <w:t xml:space="preserve">заседание </w:t>
      </w:r>
      <w:r w:rsidRPr="00395DA9">
        <w:rPr>
          <w:b/>
          <w:bCs/>
          <w:szCs w:val="22"/>
        </w:rPr>
        <w:t>общего собрания акционеров</w:t>
      </w:r>
      <w:r w:rsidRPr="00395DA9">
        <w:rPr>
          <w:b/>
          <w:szCs w:val="22"/>
        </w:rPr>
        <w:t>, голосование на котором совмещается с заочным голосованием</w:t>
      </w:r>
    </w:p>
    <w:p w:rsidR="0092457B" w:rsidRPr="00395DA9" w:rsidRDefault="0092457B" w:rsidP="0092457B">
      <w:pPr>
        <w:spacing w:line="216" w:lineRule="auto"/>
        <w:rPr>
          <w:b/>
          <w:szCs w:val="22"/>
        </w:rPr>
      </w:pPr>
      <w:r w:rsidRPr="00395DA9">
        <w:rPr>
          <w:szCs w:val="22"/>
        </w:rPr>
        <w:t>Дата проведения заседания:</w:t>
      </w:r>
      <w:r w:rsidRPr="00395DA9">
        <w:rPr>
          <w:b/>
          <w:szCs w:val="22"/>
        </w:rPr>
        <w:t xml:space="preserve"> 27 июня 2025 года </w:t>
      </w:r>
    </w:p>
    <w:p w:rsidR="0092457B" w:rsidRPr="00395DA9" w:rsidRDefault="0092457B" w:rsidP="0092457B">
      <w:pPr>
        <w:spacing w:line="216" w:lineRule="auto"/>
        <w:rPr>
          <w:b/>
          <w:szCs w:val="22"/>
        </w:rPr>
      </w:pPr>
      <w:r w:rsidRPr="00395DA9">
        <w:rPr>
          <w:szCs w:val="22"/>
        </w:rPr>
        <w:t xml:space="preserve">Время проведения заседания: </w:t>
      </w:r>
      <w:r w:rsidRPr="00395DA9">
        <w:rPr>
          <w:b/>
          <w:szCs w:val="22"/>
        </w:rPr>
        <w:t>13 часов 00 минут</w:t>
      </w:r>
    </w:p>
    <w:p w:rsidR="0092457B" w:rsidRPr="00395DA9" w:rsidRDefault="0092457B" w:rsidP="0092457B">
      <w:pPr>
        <w:spacing w:line="216" w:lineRule="auto"/>
        <w:rPr>
          <w:b/>
          <w:color w:val="000000"/>
          <w:spacing w:val="-4"/>
          <w:szCs w:val="22"/>
        </w:rPr>
      </w:pPr>
      <w:r w:rsidRPr="00395DA9">
        <w:rPr>
          <w:spacing w:val="-4"/>
          <w:szCs w:val="22"/>
        </w:rPr>
        <w:t xml:space="preserve">Место проведения </w:t>
      </w:r>
      <w:r w:rsidRPr="00395DA9">
        <w:rPr>
          <w:szCs w:val="22"/>
        </w:rPr>
        <w:t>заседания</w:t>
      </w:r>
      <w:r w:rsidRPr="00395DA9">
        <w:rPr>
          <w:spacing w:val="-4"/>
          <w:szCs w:val="22"/>
        </w:rPr>
        <w:t>:</w:t>
      </w:r>
      <w:r w:rsidRPr="00395DA9">
        <w:rPr>
          <w:b/>
          <w:spacing w:val="-4"/>
          <w:szCs w:val="22"/>
        </w:rPr>
        <w:t xml:space="preserve"> </w:t>
      </w:r>
      <w:proofErr w:type="spellStart"/>
      <w:r w:rsidRPr="00395DA9">
        <w:rPr>
          <w:b/>
          <w:color w:val="000000"/>
          <w:spacing w:val="-4"/>
          <w:szCs w:val="22"/>
        </w:rPr>
        <w:t>г.Москва</w:t>
      </w:r>
      <w:proofErr w:type="spellEnd"/>
      <w:r w:rsidRPr="00395DA9">
        <w:rPr>
          <w:b/>
          <w:color w:val="000000"/>
          <w:spacing w:val="-4"/>
          <w:szCs w:val="22"/>
        </w:rPr>
        <w:t xml:space="preserve">, Зеленоград, Центральная пл., д. 1, ГАУК </w:t>
      </w:r>
      <w:proofErr w:type="spellStart"/>
      <w:r w:rsidRPr="00395DA9">
        <w:rPr>
          <w:b/>
          <w:color w:val="000000"/>
          <w:spacing w:val="-4"/>
          <w:szCs w:val="22"/>
        </w:rPr>
        <w:t>г.Москвы</w:t>
      </w:r>
      <w:proofErr w:type="spellEnd"/>
      <w:r w:rsidRPr="00395DA9">
        <w:rPr>
          <w:b/>
          <w:color w:val="000000"/>
          <w:spacing w:val="-4"/>
          <w:szCs w:val="22"/>
        </w:rPr>
        <w:t xml:space="preserve"> «КЦ «Зеленоград»</w:t>
      </w:r>
    </w:p>
    <w:p w:rsidR="0092457B" w:rsidRPr="00395DA9" w:rsidRDefault="0092457B" w:rsidP="0092457B">
      <w:pPr>
        <w:spacing w:line="216" w:lineRule="auto"/>
        <w:rPr>
          <w:b/>
          <w:szCs w:val="22"/>
        </w:rPr>
      </w:pPr>
      <w:r w:rsidRPr="00395DA9">
        <w:rPr>
          <w:rFonts w:eastAsia="Calibri"/>
          <w:bCs/>
          <w:szCs w:val="22"/>
          <w:lang w:eastAsia="en-US"/>
        </w:rPr>
        <w:t>Дата окончания приема бюллетеней для голосования</w:t>
      </w:r>
      <w:r w:rsidRPr="00395DA9">
        <w:rPr>
          <w:szCs w:val="22"/>
        </w:rPr>
        <w:t>:</w:t>
      </w:r>
      <w:r w:rsidRPr="00395DA9">
        <w:rPr>
          <w:b/>
          <w:szCs w:val="22"/>
        </w:rPr>
        <w:t xml:space="preserve"> 24 июня 2025 года </w:t>
      </w:r>
    </w:p>
    <w:p w:rsidR="0092457B" w:rsidRPr="00486D7B" w:rsidRDefault="0092457B" w:rsidP="0092457B">
      <w:pPr>
        <w:spacing w:line="216" w:lineRule="auto"/>
        <w:rPr>
          <w:b/>
          <w:spacing w:val="-6"/>
          <w:szCs w:val="22"/>
        </w:rPr>
      </w:pPr>
      <w:r w:rsidRPr="00395DA9">
        <w:rPr>
          <w:spacing w:val="-6"/>
          <w:szCs w:val="22"/>
        </w:rPr>
        <w:t>Почтовый адрес, по которому могут направляться заполненные</w:t>
      </w:r>
      <w:r w:rsidRPr="00486D7B">
        <w:rPr>
          <w:spacing w:val="-6"/>
          <w:szCs w:val="22"/>
        </w:rPr>
        <w:t xml:space="preserve"> бюллетени:</w:t>
      </w:r>
      <w:r w:rsidRPr="00486D7B">
        <w:rPr>
          <w:b/>
          <w:spacing w:val="-6"/>
          <w:szCs w:val="22"/>
        </w:rPr>
        <w:t xml:space="preserve"> 107045, г. Москва, ул. </w:t>
      </w:r>
      <w:proofErr w:type="spellStart"/>
      <w:r w:rsidRPr="00486D7B">
        <w:rPr>
          <w:b/>
          <w:spacing w:val="-6"/>
          <w:szCs w:val="22"/>
        </w:rPr>
        <w:t>Сретенка</w:t>
      </w:r>
      <w:proofErr w:type="spellEnd"/>
      <w:r w:rsidRPr="00486D7B">
        <w:rPr>
          <w:b/>
          <w:spacing w:val="-6"/>
          <w:szCs w:val="22"/>
        </w:rPr>
        <w:t>, д. 12</w:t>
      </w:r>
    </w:p>
    <w:p w:rsidR="00165A85" w:rsidRPr="00165A85" w:rsidRDefault="00165A85" w:rsidP="00F33E0C">
      <w:pPr>
        <w:rPr>
          <w:b/>
          <w:sz w:val="4"/>
          <w:szCs w:val="4"/>
        </w:rPr>
      </w:pPr>
    </w:p>
    <w:p w:rsidR="00165A85" w:rsidRPr="00CF78D6" w:rsidRDefault="00165A85" w:rsidP="00165A85">
      <w:pPr>
        <w:keepNext/>
        <w:jc w:val="center"/>
        <w:rPr>
          <w:b/>
          <w:spacing w:val="30"/>
          <w:szCs w:val="22"/>
        </w:rPr>
      </w:pPr>
      <w:r w:rsidRPr="00CF78D6">
        <w:rPr>
          <w:b/>
          <w:spacing w:val="30"/>
          <w:szCs w:val="22"/>
        </w:rPr>
        <w:t>БЮЛЛЕТЕНЬ №</w:t>
      </w:r>
      <w:r w:rsidR="008102FC">
        <w:rPr>
          <w:b/>
          <w:spacing w:val="30"/>
          <w:szCs w:val="22"/>
        </w:rPr>
        <w:t>2</w:t>
      </w:r>
      <w:r w:rsidRPr="00CF78D6">
        <w:rPr>
          <w:b/>
          <w:spacing w:val="30"/>
          <w:szCs w:val="22"/>
        </w:rPr>
        <w:t xml:space="preserve"> ДЛЯ ГОЛОСОВАНИЯ</w:t>
      </w:r>
    </w:p>
    <w:p w:rsidR="00165A85" w:rsidRPr="00185E3D" w:rsidRDefault="00165A85" w:rsidP="00165A85">
      <w:pPr>
        <w:rPr>
          <w:sz w:val="6"/>
          <w:szCs w:val="6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6662"/>
      </w:tblGrid>
      <w:tr w:rsidR="00165A85" w:rsidRPr="00D42D53" w:rsidTr="006E0784">
        <w:tc>
          <w:tcPr>
            <w:tcW w:w="3970" w:type="dxa"/>
            <w:vAlign w:val="center"/>
          </w:tcPr>
          <w:p w:rsidR="00165A85" w:rsidRPr="00D42D53" w:rsidRDefault="00165A85" w:rsidP="00573354">
            <w:pPr>
              <w:jc w:val="left"/>
              <w:rPr>
                <w:szCs w:val="22"/>
              </w:rPr>
            </w:pPr>
            <w:r w:rsidRPr="00D42D53">
              <w:rPr>
                <w:szCs w:val="22"/>
              </w:rPr>
              <w:t>Регистрационный номер</w:t>
            </w:r>
          </w:p>
        </w:tc>
        <w:tc>
          <w:tcPr>
            <w:tcW w:w="6662" w:type="dxa"/>
            <w:vAlign w:val="center"/>
          </w:tcPr>
          <w:p w:rsidR="00165A85" w:rsidRPr="00D42D53" w:rsidRDefault="00165A85" w:rsidP="00573354">
            <w:pPr>
              <w:jc w:val="center"/>
              <w:rPr>
                <w:szCs w:val="22"/>
              </w:rPr>
            </w:pPr>
          </w:p>
        </w:tc>
      </w:tr>
      <w:tr w:rsidR="00165A85" w:rsidRPr="00D42D53" w:rsidTr="006E0784">
        <w:tc>
          <w:tcPr>
            <w:tcW w:w="3970" w:type="dxa"/>
            <w:vAlign w:val="center"/>
          </w:tcPr>
          <w:p w:rsidR="00165A85" w:rsidRPr="00D42D53" w:rsidRDefault="00165A85" w:rsidP="00573354">
            <w:pPr>
              <w:jc w:val="left"/>
              <w:rPr>
                <w:szCs w:val="22"/>
              </w:rPr>
            </w:pPr>
            <w:r w:rsidRPr="00D42D53">
              <w:rPr>
                <w:szCs w:val="22"/>
              </w:rPr>
              <w:t>Количество голосов</w:t>
            </w:r>
          </w:p>
        </w:tc>
        <w:tc>
          <w:tcPr>
            <w:tcW w:w="6662" w:type="dxa"/>
            <w:vAlign w:val="center"/>
          </w:tcPr>
          <w:p w:rsidR="00165A85" w:rsidRPr="00D42D53" w:rsidRDefault="00165A85" w:rsidP="00573354">
            <w:pPr>
              <w:jc w:val="center"/>
              <w:rPr>
                <w:szCs w:val="22"/>
              </w:rPr>
            </w:pPr>
          </w:p>
        </w:tc>
      </w:tr>
      <w:tr w:rsidR="00165A85" w:rsidRPr="00D42D53" w:rsidTr="006E0784">
        <w:tc>
          <w:tcPr>
            <w:tcW w:w="3970" w:type="dxa"/>
            <w:vAlign w:val="center"/>
          </w:tcPr>
          <w:p w:rsidR="00165A85" w:rsidRPr="00D42D53" w:rsidRDefault="00165A85" w:rsidP="00573354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Фамилия Имя Отчество акционера</w:t>
            </w:r>
            <w:r>
              <w:rPr>
                <w:rStyle w:val="ae"/>
                <w:szCs w:val="22"/>
              </w:rPr>
              <w:t>1</w:t>
            </w:r>
          </w:p>
        </w:tc>
        <w:tc>
          <w:tcPr>
            <w:tcW w:w="6662" w:type="dxa"/>
            <w:vAlign w:val="center"/>
          </w:tcPr>
          <w:p w:rsidR="00165A85" w:rsidRPr="00D42D53" w:rsidRDefault="00165A85" w:rsidP="00573354">
            <w:pPr>
              <w:jc w:val="center"/>
              <w:rPr>
                <w:szCs w:val="22"/>
              </w:rPr>
            </w:pPr>
          </w:p>
        </w:tc>
      </w:tr>
      <w:tr w:rsidR="00165A85" w:rsidRPr="00D42D53" w:rsidTr="006E0784">
        <w:tc>
          <w:tcPr>
            <w:tcW w:w="3970" w:type="dxa"/>
            <w:vAlign w:val="center"/>
          </w:tcPr>
          <w:p w:rsidR="00165A85" w:rsidRDefault="00165A85" w:rsidP="00573354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Паспортные данные акционера</w:t>
            </w:r>
            <w:r>
              <w:rPr>
                <w:rStyle w:val="ae"/>
                <w:szCs w:val="22"/>
              </w:rPr>
              <w:t>1</w:t>
            </w:r>
          </w:p>
        </w:tc>
        <w:tc>
          <w:tcPr>
            <w:tcW w:w="6662" w:type="dxa"/>
            <w:vAlign w:val="center"/>
          </w:tcPr>
          <w:p w:rsidR="00165A85" w:rsidRPr="00D42D53" w:rsidRDefault="00165A85" w:rsidP="00573354">
            <w:pPr>
              <w:jc w:val="center"/>
              <w:rPr>
                <w:szCs w:val="22"/>
              </w:rPr>
            </w:pPr>
          </w:p>
        </w:tc>
      </w:tr>
    </w:tbl>
    <w:p w:rsidR="006E0784" w:rsidRPr="001101C2" w:rsidRDefault="006E0784" w:rsidP="007619ED">
      <w:pPr>
        <w:ind w:left="-284"/>
        <w:rPr>
          <w:szCs w:val="22"/>
        </w:rPr>
      </w:pPr>
    </w:p>
    <w:tbl>
      <w:tblPr>
        <w:tblpPr w:leftFromText="180" w:rightFromText="180" w:vertAnchor="text" w:horzAnchor="margin" w:tblpX="-176" w:tblpY="66"/>
        <w:tblW w:w="10632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7619ED" w:rsidRPr="001101C2" w:rsidTr="00252ED2">
        <w:trPr>
          <w:trHeight w:val="300"/>
        </w:trPr>
        <w:tc>
          <w:tcPr>
            <w:tcW w:w="10632" w:type="dxa"/>
            <w:shd w:val="pct5" w:color="000000" w:fill="FFFFFF"/>
          </w:tcPr>
          <w:p w:rsidR="007619ED" w:rsidRPr="001101C2" w:rsidRDefault="007619ED" w:rsidP="005A52E2">
            <w:pPr>
              <w:rPr>
                <w:b/>
                <w:szCs w:val="22"/>
              </w:rPr>
            </w:pPr>
            <w:r w:rsidRPr="001101C2">
              <w:rPr>
                <w:b/>
                <w:szCs w:val="22"/>
              </w:rPr>
              <w:t xml:space="preserve">Вопрос № </w:t>
            </w:r>
            <w:r w:rsidR="00AB701D" w:rsidRPr="001101C2">
              <w:rPr>
                <w:b/>
                <w:szCs w:val="22"/>
              </w:rPr>
              <w:t>6</w:t>
            </w:r>
            <w:r w:rsidRPr="001101C2">
              <w:rPr>
                <w:b/>
                <w:szCs w:val="22"/>
              </w:rPr>
              <w:t xml:space="preserve">. </w:t>
            </w:r>
            <w:r w:rsidRPr="001101C2">
              <w:rPr>
                <w:b/>
                <w:i/>
                <w:szCs w:val="22"/>
              </w:rPr>
              <w:t xml:space="preserve"> О</w:t>
            </w:r>
            <w:r w:rsidR="009175D7" w:rsidRPr="001101C2">
              <w:rPr>
                <w:b/>
                <w:i/>
                <w:szCs w:val="22"/>
              </w:rPr>
              <w:t xml:space="preserve"> назначении</w:t>
            </w:r>
            <w:r w:rsidRPr="001101C2">
              <w:rPr>
                <w:b/>
                <w:i/>
                <w:szCs w:val="22"/>
              </w:rPr>
              <w:t xml:space="preserve"> аудитор</w:t>
            </w:r>
            <w:r w:rsidR="005A52E2" w:rsidRPr="001101C2">
              <w:rPr>
                <w:b/>
                <w:i/>
                <w:szCs w:val="22"/>
              </w:rPr>
              <w:t>ской организации</w:t>
            </w:r>
            <w:r w:rsidRPr="001101C2">
              <w:rPr>
                <w:b/>
                <w:i/>
                <w:szCs w:val="22"/>
              </w:rPr>
              <w:t xml:space="preserve"> ПАО НК «РуссНефть».</w:t>
            </w:r>
          </w:p>
        </w:tc>
      </w:tr>
    </w:tbl>
    <w:p w:rsidR="007619ED" w:rsidRPr="001101C2" w:rsidRDefault="007619ED" w:rsidP="007619ED">
      <w:pPr>
        <w:rPr>
          <w:vanish/>
          <w:szCs w:val="22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2"/>
      </w:tblGrid>
      <w:tr w:rsidR="007619ED" w:rsidRPr="001101C2" w:rsidTr="00252ED2">
        <w:tc>
          <w:tcPr>
            <w:tcW w:w="10632" w:type="dxa"/>
            <w:shd w:val="clear" w:color="auto" w:fill="auto"/>
          </w:tcPr>
          <w:p w:rsidR="001101C2" w:rsidRDefault="007619ED" w:rsidP="00904ABE">
            <w:pPr>
              <w:tabs>
                <w:tab w:val="left" w:pos="3960"/>
                <w:tab w:val="left" w:pos="6300"/>
              </w:tabs>
              <w:rPr>
                <w:szCs w:val="22"/>
              </w:rPr>
            </w:pPr>
            <w:r w:rsidRPr="001101C2">
              <w:rPr>
                <w:b/>
                <w:szCs w:val="22"/>
              </w:rPr>
              <w:t>Решение:</w:t>
            </w:r>
            <w:r w:rsidRPr="001101C2">
              <w:rPr>
                <w:szCs w:val="22"/>
              </w:rPr>
              <w:t xml:space="preserve"> </w:t>
            </w:r>
          </w:p>
          <w:p w:rsidR="007619ED" w:rsidRPr="001101C2" w:rsidRDefault="00AB701D" w:rsidP="00904ABE">
            <w:pPr>
              <w:tabs>
                <w:tab w:val="left" w:pos="3960"/>
                <w:tab w:val="left" w:pos="6300"/>
              </w:tabs>
              <w:rPr>
                <w:szCs w:val="22"/>
              </w:rPr>
            </w:pPr>
            <w:r w:rsidRPr="001101C2">
              <w:rPr>
                <w:szCs w:val="22"/>
              </w:rPr>
              <w:t>6</w:t>
            </w:r>
            <w:r w:rsidR="007619ED" w:rsidRPr="001101C2">
              <w:rPr>
                <w:szCs w:val="22"/>
              </w:rPr>
              <w:t>.1. </w:t>
            </w:r>
            <w:r w:rsidR="009175D7" w:rsidRPr="001101C2">
              <w:rPr>
                <w:szCs w:val="22"/>
              </w:rPr>
              <w:t>Назначить аудитор</w:t>
            </w:r>
            <w:r w:rsidR="005A52E2" w:rsidRPr="001101C2">
              <w:rPr>
                <w:szCs w:val="22"/>
              </w:rPr>
              <w:t>ской организацией</w:t>
            </w:r>
            <w:r w:rsidR="009175D7" w:rsidRPr="001101C2">
              <w:rPr>
                <w:szCs w:val="22"/>
              </w:rPr>
              <w:t xml:space="preserve"> ПАО НК «РуссНефть» по проведению аудита бухгалтерской (финансовой) отчетности в 202</w:t>
            </w:r>
            <w:r w:rsidR="00904ABE" w:rsidRPr="001101C2">
              <w:rPr>
                <w:szCs w:val="22"/>
              </w:rPr>
              <w:t>5</w:t>
            </w:r>
            <w:r w:rsidR="009175D7" w:rsidRPr="001101C2">
              <w:rPr>
                <w:szCs w:val="22"/>
              </w:rPr>
              <w:t xml:space="preserve"> году </w:t>
            </w:r>
            <w:proofErr w:type="spellStart"/>
            <w:r w:rsidR="009175D7" w:rsidRPr="001101C2">
              <w:rPr>
                <w:szCs w:val="22"/>
              </w:rPr>
              <w:t>Юникон</w:t>
            </w:r>
            <w:proofErr w:type="spellEnd"/>
            <w:r w:rsidR="009175D7" w:rsidRPr="001101C2">
              <w:rPr>
                <w:szCs w:val="22"/>
              </w:rPr>
              <w:t xml:space="preserve"> АО (ОГРН </w:t>
            </w:r>
            <w:r w:rsidR="009175D7" w:rsidRPr="001101C2">
              <w:rPr>
                <w:szCs w:val="22"/>
                <w:shd w:val="clear" w:color="auto" w:fill="FFFFFF"/>
              </w:rPr>
              <w:t>1037739271701</w:t>
            </w:r>
            <w:r w:rsidR="00F375E1" w:rsidRPr="001101C2">
              <w:rPr>
                <w:szCs w:val="22"/>
              </w:rPr>
              <w:t>).</w:t>
            </w:r>
          </w:p>
        </w:tc>
      </w:tr>
    </w:tbl>
    <w:p w:rsidR="007619ED" w:rsidRPr="00F375E1" w:rsidRDefault="007619ED" w:rsidP="007619ED">
      <w:pPr>
        <w:jc w:val="center"/>
        <w:rPr>
          <w:b/>
          <w:i/>
          <w:sz w:val="4"/>
          <w:szCs w:val="4"/>
          <w:u w:val="single"/>
        </w:rPr>
      </w:pPr>
    </w:p>
    <w:p w:rsidR="007619ED" w:rsidRPr="0049316D" w:rsidRDefault="007619ED" w:rsidP="007619ED">
      <w:pPr>
        <w:jc w:val="center"/>
        <w:rPr>
          <w:sz w:val="14"/>
          <w:szCs w:val="14"/>
        </w:rPr>
      </w:pPr>
      <w:r w:rsidRPr="0049316D">
        <w:rPr>
          <w:b/>
          <w:i/>
          <w:sz w:val="14"/>
          <w:szCs w:val="14"/>
          <w:u w:val="single"/>
        </w:rPr>
        <w:t>Выберите нужный вариант голосования (ненужное зачеркнуть)</w:t>
      </w:r>
    </w:p>
    <w:tbl>
      <w:tblPr>
        <w:tblpPr w:leftFromText="180" w:rightFromText="180" w:vertAnchor="text" w:horzAnchor="margin" w:tblpX="-78" w:tblpY="66"/>
        <w:tblW w:w="10524" w:type="dxa"/>
        <w:tblLayout w:type="fixed"/>
        <w:tblLook w:val="0000" w:firstRow="0" w:lastRow="0" w:firstColumn="0" w:lastColumn="0" w:noHBand="0" w:noVBand="0"/>
      </w:tblPr>
      <w:tblGrid>
        <w:gridCol w:w="3657"/>
        <w:gridCol w:w="3478"/>
        <w:gridCol w:w="3389"/>
      </w:tblGrid>
      <w:tr w:rsidR="007619ED" w:rsidTr="006E0784">
        <w:trPr>
          <w:cantSplit/>
          <w:trHeight w:val="17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619ED" w:rsidRPr="0049316D" w:rsidRDefault="007619ED" w:rsidP="006E0784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ЗА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619ED" w:rsidRPr="0049316D" w:rsidRDefault="007619ED" w:rsidP="006E0784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ПРОТИВ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619ED" w:rsidRPr="0049316D" w:rsidRDefault="007619ED" w:rsidP="006E0784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ВОЗДЕРЖАЛСЯ</w:t>
            </w:r>
          </w:p>
        </w:tc>
      </w:tr>
      <w:tr w:rsidR="007619ED" w:rsidTr="006E0784">
        <w:trPr>
          <w:cantSplit/>
          <w:trHeight w:val="34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619ED" w:rsidRPr="00553531" w:rsidRDefault="007619ED" w:rsidP="006E0784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7619ED" w:rsidRPr="00553531" w:rsidRDefault="007619ED" w:rsidP="006E0784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619ED" w:rsidRPr="00553531" w:rsidRDefault="007619ED" w:rsidP="006E0784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7619ED" w:rsidRPr="00553531" w:rsidRDefault="007619ED" w:rsidP="006E0784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619ED" w:rsidRPr="00553531" w:rsidRDefault="007619ED" w:rsidP="006E0784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7619ED" w:rsidRPr="00553531" w:rsidRDefault="007619ED" w:rsidP="006E0784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</w:tr>
    </w:tbl>
    <w:p w:rsidR="009B5701" w:rsidRDefault="009B5701" w:rsidP="009B5701">
      <w:pPr>
        <w:rPr>
          <w:sz w:val="6"/>
          <w:szCs w:val="6"/>
        </w:rPr>
      </w:pPr>
    </w:p>
    <w:p w:rsidR="009B5701" w:rsidRPr="00DD1244" w:rsidRDefault="009B5701" w:rsidP="009B5701">
      <w:pPr>
        <w:rPr>
          <w:sz w:val="6"/>
          <w:szCs w:val="6"/>
        </w:rPr>
      </w:pPr>
    </w:p>
    <w:tbl>
      <w:tblPr>
        <w:tblpPr w:leftFromText="180" w:rightFromText="180" w:vertAnchor="text" w:horzAnchor="margin" w:tblpX="-142" w:tblpY="66"/>
        <w:tblW w:w="10632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9B5701" w:rsidRPr="001101C2" w:rsidTr="00252ED2">
        <w:trPr>
          <w:trHeight w:val="573"/>
        </w:trPr>
        <w:tc>
          <w:tcPr>
            <w:tcW w:w="10632" w:type="dxa"/>
            <w:shd w:val="pct5" w:color="000000" w:fill="FFFFFF"/>
            <w:vAlign w:val="center"/>
          </w:tcPr>
          <w:p w:rsidR="009B5701" w:rsidRPr="001101C2" w:rsidRDefault="009B5701" w:rsidP="00A96158">
            <w:pPr>
              <w:tabs>
                <w:tab w:val="left" w:pos="900"/>
              </w:tabs>
              <w:rPr>
                <w:b/>
                <w:szCs w:val="22"/>
              </w:rPr>
            </w:pPr>
            <w:r w:rsidRPr="001101C2">
              <w:rPr>
                <w:b/>
                <w:szCs w:val="22"/>
              </w:rPr>
              <w:t>Вопрос №</w:t>
            </w:r>
            <w:r w:rsidR="00AB701D" w:rsidRPr="001101C2">
              <w:rPr>
                <w:b/>
                <w:szCs w:val="22"/>
              </w:rPr>
              <w:t>7</w:t>
            </w:r>
            <w:r w:rsidRPr="001101C2">
              <w:rPr>
                <w:b/>
                <w:szCs w:val="22"/>
              </w:rPr>
              <w:t>.</w:t>
            </w:r>
            <w:r w:rsidRPr="001101C2">
              <w:rPr>
                <w:b/>
                <w:i/>
                <w:color w:val="000000"/>
                <w:szCs w:val="22"/>
              </w:rPr>
              <w:t xml:space="preserve"> Об установлении размеров вознаграждения членам Совета директоров П</w:t>
            </w:r>
            <w:r w:rsidRPr="001101C2">
              <w:rPr>
                <w:b/>
                <w:i/>
                <w:szCs w:val="22"/>
              </w:rPr>
              <w:t>АО НК «РуссНефть»</w:t>
            </w:r>
            <w:r w:rsidRPr="001101C2">
              <w:rPr>
                <w:b/>
                <w:i/>
                <w:color w:val="000000"/>
                <w:szCs w:val="22"/>
              </w:rPr>
              <w:t xml:space="preserve"> и компенсации расходов, связанных с исполнением обязанностей членов Совета директоров П</w:t>
            </w:r>
            <w:r w:rsidRPr="001101C2">
              <w:rPr>
                <w:b/>
                <w:i/>
                <w:szCs w:val="22"/>
              </w:rPr>
              <w:t>АО НК «РуссНефть».</w:t>
            </w:r>
          </w:p>
        </w:tc>
      </w:tr>
    </w:tbl>
    <w:p w:rsidR="009B5701" w:rsidRPr="001101C2" w:rsidRDefault="009B5701" w:rsidP="009B5701">
      <w:pPr>
        <w:rPr>
          <w:vanish/>
          <w:szCs w:val="22"/>
        </w:rPr>
      </w:pPr>
    </w:p>
    <w:p w:rsidR="009B5701" w:rsidRPr="001101C2" w:rsidRDefault="009B5701" w:rsidP="009B5701">
      <w:pPr>
        <w:rPr>
          <w:vanish/>
          <w:szCs w:val="22"/>
        </w:rPr>
      </w:pPr>
    </w:p>
    <w:p w:rsidR="001101C2" w:rsidRDefault="009B5701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hAnsi="Times New Roman"/>
        </w:rPr>
      </w:pPr>
      <w:r w:rsidRPr="001101C2">
        <w:rPr>
          <w:rFonts w:ascii="Times New Roman" w:hAnsi="Times New Roman"/>
          <w:b/>
        </w:rPr>
        <w:t>Решение:</w:t>
      </w:r>
      <w:r w:rsidRPr="001101C2">
        <w:rPr>
          <w:rFonts w:ascii="Times New Roman" w:hAnsi="Times New Roman"/>
        </w:rPr>
        <w:t xml:space="preserve"> </w:t>
      </w:r>
    </w:p>
    <w:p w:rsidR="00F375E1" w:rsidRPr="001101C2" w:rsidRDefault="00AB701D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eastAsia="Times New Roman" w:hAnsi="Times New Roman"/>
          <w:spacing w:val="-2"/>
        </w:rPr>
      </w:pPr>
      <w:r w:rsidRPr="001101C2">
        <w:rPr>
          <w:rFonts w:ascii="Times New Roman" w:hAnsi="Times New Roman"/>
        </w:rPr>
        <w:t>7</w:t>
      </w:r>
      <w:r w:rsidR="00F375E1" w:rsidRPr="001101C2">
        <w:rPr>
          <w:rFonts w:ascii="Times New Roman" w:eastAsia="Times New Roman" w:hAnsi="Times New Roman"/>
          <w:spacing w:val="-2"/>
        </w:rPr>
        <w:t>.1. Установить размер вознаграждения Председателю Совета директоров и независимым членам Совета директоров ПАО НК «РуссНефть» и компенсации расходов, связанных с исполнением ими обязанностей членов Совета директоров ПАО НК</w:t>
      </w:r>
      <w:r w:rsidR="006E0784" w:rsidRPr="001101C2">
        <w:rPr>
          <w:rFonts w:ascii="Times New Roman" w:eastAsia="Times New Roman" w:hAnsi="Times New Roman"/>
          <w:spacing w:val="-2"/>
        </w:rPr>
        <w:t> </w:t>
      </w:r>
      <w:r w:rsidR="00F375E1" w:rsidRPr="001101C2">
        <w:rPr>
          <w:rFonts w:ascii="Times New Roman" w:eastAsia="Times New Roman" w:hAnsi="Times New Roman"/>
          <w:spacing w:val="-2"/>
        </w:rPr>
        <w:t>«РуссНефть», согласно Приложению</w:t>
      </w:r>
      <w:r w:rsidR="00FA3A1A" w:rsidRPr="001101C2">
        <w:rPr>
          <w:rFonts w:ascii="Times New Roman" w:eastAsia="Times New Roman" w:hAnsi="Times New Roman"/>
          <w:spacing w:val="-2"/>
        </w:rPr>
        <w:t xml:space="preserve"> 1</w:t>
      </w:r>
      <w:r w:rsidR="00F375E1" w:rsidRPr="001101C2">
        <w:rPr>
          <w:rFonts w:ascii="Times New Roman" w:eastAsia="Times New Roman" w:hAnsi="Times New Roman"/>
          <w:spacing w:val="-2"/>
        </w:rPr>
        <w:t xml:space="preserve">. </w:t>
      </w:r>
    </w:p>
    <w:p w:rsidR="00F375E1" w:rsidRPr="001101C2" w:rsidRDefault="00AB701D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eastAsia="Times New Roman" w:hAnsi="Times New Roman"/>
          <w:spacing w:val="-2"/>
        </w:rPr>
      </w:pPr>
      <w:r w:rsidRPr="001101C2">
        <w:rPr>
          <w:rFonts w:ascii="Times New Roman" w:eastAsia="Times New Roman" w:hAnsi="Times New Roman"/>
          <w:spacing w:val="-2"/>
        </w:rPr>
        <w:t>7</w:t>
      </w:r>
      <w:r w:rsidR="00F375E1" w:rsidRPr="001101C2">
        <w:rPr>
          <w:rFonts w:ascii="Times New Roman" w:eastAsia="Times New Roman" w:hAnsi="Times New Roman"/>
          <w:spacing w:val="-2"/>
        </w:rPr>
        <w:t>.2. Компенсировать Председателю и независимым членам Совета директоров ПАО НК «РуссНефть» следующие расходы (документально подтвержденные):</w:t>
      </w:r>
    </w:p>
    <w:p w:rsidR="00F375E1" w:rsidRPr="001101C2" w:rsidRDefault="00F375E1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eastAsia="Times New Roman" w:hAnsi="Times New Roman"/>
          <w:spacing w:val="-2"/>
        </w:rPr>
      </w:pPr>
      <w:r w:rsidRPr="001101C2">
        <w:rPr>
          <w:rFonts w:ascii="Times New Roman" w:eastAsia="Times New Roman" w:hAnsi="Times New Roman"/>
          <w:spacing w:val="-2"/>
        </w:rPr>
        <w:t xml:space="preserve">- расходы, связанные с проездом членов Совета директоров к месту проведения заседаний Совета директоров и/или комитета при Совете директоров (в том числе расходы по проезду бизнес-классом); </w:t>
      </w:r>
    </w:p>
    <w:p w:rsidR="00F375E1" w:rsidRPr="001101C2" w:rsidRDefault="00F375E1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eastAsia="Times New Roman" w:hAnsi="Times New Roman"/>
          <w:spacing w:val="-2"/>
        </w:rPr>
      </w:pPr>
      <w:r w:rsidRPr="001101C2">
        <w:rPr>
          <w:rFonts w:ascii="Times New Roman" w:eastAsia="Times New Roman" w:hAnsi="Times New Roman"/>
          <w:spacing w:val="-2"/>
        </w:rPr>
        <w:t>- расходы, связанные с проживанием членов Совета директоров в период проведения заседаний Совета директоров и/или комитета при Совете директоров в гостиницах любых категорий;</w:t>
      </w:r>
    </w:p>
    <w:p w:rsidR="00F375E1" w:rsidRPr="001101C2" w:rsidRDefault="00F375E1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eastAsia="Times New Roman" w:hAnsi="Times New Roman"/>
          <w:spacing w:val="-2"/>
        </w:rPr>
      </w:pPr>
      <w:r w:rsidRPr="001101C2">
        <w:rPr>
          <w:rFonts w:ascii="Times New Roman" w:eastAsia="Times New Roman" w:hAnsi="Times New Roman"/>
          <w:spacing w:val="-2"/>
        </w:rPr>
        <w:t>- иные обоснованные расходы, связанные с реализацией прав и обязанностей в рамках осуществления полномочий члена Совета директоров ПАО НК «РуссНефть».</w:t>
      </w:r>
    </w:p>
    <w:p w:rsidR="00F375E1" w:rsidRPr="001101C2" w:rsidRDefault="00AB701D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eastAsia="Times New Roman" w:hAnsi="Times New Roman"/>
          <w:spacing w:val="-2"/>
        </w:rPr>
      </w:pPr>
      <w:r w:rsidRPr="001101C2">
        <w:rPr>
          <w:rFonts w:ascii="Times New Roman" w:eastAsia="Times New Roman" w:hAnsi="Times New Roman"/>
          <w:spacing w:val="-2"/>
        </w:rPr>
        <w:t>7</w:t>
      </w:r>
      <w:r w:rsidR="00F375E1" w:rsidRPr="001101C2">
        <w:rPr>
          <w:rFonts w:ascii="Times New Roman" w:eastAsia="Times New Roman" w:hAnsi="Times New Roman"/>
          <w:spacing w:val="-2"/>
        </w:rPr>
        <w:t>.3. Расчет и порядок выплаты вознаграждения членам Совета директоров и компенсации расходов, связанных с исполнением обязанностей членов Совета директоров, осуществляется в соответствии с Положением о вознаграждениях членам Совета директоров и компенсации расходов, связанных с исполнением обязанностей членов Совета директоров ПАО НК «РуссНефть».</w:t>
      </w:r>
    </w:p>
    <w:p w:rsidR="009B5701" w:rsidRPr="001101C2" w:rsidRDefault="00AB701D" w:rsidP="006E0784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16" w:lineRule="auto"/>
        <w:ind w:left="-142"/>
        <w:jc w:val="both"/>
        <w:rPr>
          <w:rFonts w:ascii="Times New Roman" w:eastAsia="Times New Roman" w:hAnsi="Times New Roman"/>
          <w:spacing w:val="-2"/>
        </w:rPr>
      </w:pPr>
      <w:r w:rsidRPr="001101C2">
        <w:rPr>
          <w:rFonts w:ascii="Times New Roman" w:eastAsia="Times New Roman" w:hAnsi="Times New Roman"/>
          <w:spacing w:val="-2"/>
        </w:rPr>
        <w:t>7</w:t>
      </w:r>
      <w:r w:rsidR="00F375E1" w:rsidRPr="001101C2">
        <w:rPr>
          <w:rFonts w:ascii="Times New Roman" w:eastAsia="Times New Roman" w:hAnsi="Times New Roman"/>
          <w:spacing w:val="-2"/>
        </w:rPr>
        <w:t>.4. Остальным членам Совета директоров ПАО НК «РуссНефть» вознаграждение не выплачивать, компенсацию расходов, связанных с исполнением обязанностей членов Совета директоров ПАО НК «РуссНефть», не производить.</w:t>
      </w:r>
    </w:p>
    <w:p w:rsidR="009B5701" w:rsidRPr="00F375E1" w:rsidRDefault="009B5701" w:rsidP="005F79D2">
      <w:pPr>
        <w:pStyle w:val="a3"/>
        <w:rPr>
          <w:sz w:val="4"/>
          <w:szCs w:val="4"/>
        </w:rPr>
      </w:pPr>
    </w:p>
    <w:p w:rsidR="009B5701" w:rsidRPr="0049316D" w:rsidRDefault="009B5701" w:rsidP="009B5701">
      <w:pPr>
        <w:jc w:val="center"/>
        <w:rPr>
          <w:sz w:val="14"/>
          <w:szCs w:val="14"/>
        </w:rPr>
      </w:pPr>
      <w:r w:rsidRPr="0049316D">
        <w:rPr>
          <w:b/>
          <w:i/>
          <w:sz w:val="14"/>
          <w:szCs w:val="14"/>
          <w:u w:val="single"/>
        </w:rPr>
        <w:t>Выберите нужный вариант голосования (ненужное зачеркнуть)</w:t>
      </w:r>
    </w:p>
    <w:tbl>
      <w:tblPr>
        <w:tblpPr w:leftFromText="180" w:rightFromText="180" w:vertAnchor="text" w:horzAnchor="margin" w:tblpX="-157" w:tblpY="66"/>
        <w:tblW w:w="10627" w:type="dxa"/>
        <w:tblLayout w:type="fixed"/>
        <w:tblLook w:val="0000" w:firstRow="0" w:lastRow="0" w:firstColumn="0" w:lastColumn="0" w:noHBand="0" w:noVBand="0"/>
      </w:tblPr>
      <w:tblGrid>
        <w:gridCol w:w="3736"/>
        <w:gridCol w:w="3478"/>
        <w:gridCol w:w="3413"/>
      </w:tblGrid>
      <w:tr w:rsidR="009B5701" w:rsidTr="00252ED2">
        <w:trPr>
          <w:cantSplit/>
          <w:trHeight w:val="170"/>
        </w:trPr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B5701" w:rsidRPr="0049316D" w:rsidRDefault="009B5701" w:rsidP="00252ED2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ЗА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B5701" w:rsidRPr="0049316D" w:rsidRDefault="009B5701" w:rsidP="00252ED2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ПРОТИВ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B5701" w:rsidRPr="0049316D" w:rsidRDefault="009B5701" w:rsidP="00252ED2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ВОЗДЕРЖАЛСЯ</w:t>
            </w:r>
          </w:p>
        </w:tc>
      </w:tr>
      <w:tr w:rsidR="009B5701" w:rsidTr="00252ED2">
        <w:trPr>
          <w:cantSplit/>
          <w:trHeight w:val="340"/>
        </w:trPr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B5701" w:rsidRPr="00553531" w:rsidRDefault="009B5701" w:rsidP="00252ED2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9B5701" w:rsidRPr="00553531" w:rsidRDefault="009B5701" w:rsidP="00252ED2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B5701" w:rsidRPr="00553531" w:rsidRDefault="009B5701" w:rsidP="00252ED2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9B5701" w:rsidRPr="00553531" w:rsidRDefault="009B5701" w:rsidP="00252ED2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B5701" w:rsidRPr="00553531" w:rsidRDefault="009B5701" w:rsidP="00252ED2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9B5701" w:rsidRPr="00553531" w:rsidRDefault="009B5701" w:rsidP="00252ED2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</w:tr>
    </w:tbl>
    <w:p w:rsidR="00F375E1" w:rsidRDefault="00F375E1" w:rsidP="00F375E1">
      <w:pPr>
        <w:rPr>
          <w:sz w:val="6"/>
          <w:szCs w:val="6"/>
        </w:rPr>
      </w:pPr>
    </w:p>
    <w:p w:rsidR="00C84D35" w:rsidRPr="001101C2" w:rsidRDefault="00C84D35" w:rsidP="00F375E1">
      <w:pPr>
        <w:rPr>
          <w:szCs w:val="22"/>
        </w:rPr>
      </w:pPr>
    </w:p>
    <w:tbl>
      <w:tblPr>
        <w:tblpPr w:leftFromText="180" w:rightFromText="180" w:vertAnchor="text" w:horzAnchor="margin" w:tblpX="-102" w:tblpY="66"/>
        <w:tblW w:w="10490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C84D35" w:rsidRPr="001101C2" w:rsidTr="008C2B81">
        <w:trPr>
          <w:trHeight w:val="284"/>
        </w:trPr>
        <w:tc>
          <w:tcPr>
            <w:tcW w:w="10490" w:type="dxa"/>
            <w:shd w:val="pct5" w:color="000000" w:fill="FFFFFF"/>
          </w:tcPr>
          <w:p w:rsidR="00C84D35" w:rsidRPr="001101C2" w:rsidRDefault="00C84D35" w:rsidP="008C2B81">
            <w:pPr>
              <w:tabs>
                <w:tab w:val="left" w:pos="900"/>
              </w:tabs>
              <w:rPr>
                <w:b/>
                <w:szCs w:val="22"/>
              </w:rPr>
            </w:pPr>
            <w:r w:rsidRPr="001101C2">
              <w:rPr>
                <w:b/>
                <w:szCs w:val="22"/>
              </w:rPr>
              <w:t xml:space="preserve">Вопрос №8. </w:t>
            </w:r>
            <w:r w:rsidRPr="001101C2">
              <w:rPr>
                <w:b/>
                <w:i/>
                <w:szCs w:val="22"/>
              </w:rPr>
              <w:t xml:space="preserve">  Об одобрении сделок, в совершении которых имеется заинтересованность.</w:t>
            </w:r>
          </w:p>
        </w:tc>
      </w:tr>
    </w:tbl>
    <w:p w:rsidR="00C84D35" w:rsidRPr="001101C2" w:rsidRDefault="00C84D35" w:rsidP="00C84D35">
      <w:pPr>
        <w:rPr>
          <w:vanish/>
          <w:szCs w:val="22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9"/>
      </w:tblGrid>
      <w:tr w:rsidR="00C84D35" w:rsidRPr="001101C2" w:rsidTr="008C2B81">
        <w:tc>
          <w:tcPr>
            <w:tcW w:w="10319" w:type="dxa"/>
            <w:shd w:val="clear" w:color="auto" w:fill="auto"/>
          </w:tcPr>
          <w:p w:rsidR="001101C2" w:rsidRDefault="00C84D35" w:rsidP="00C84D35">
            <w:pPr>
              <w:ind w:right="27"/>
              <w:rPr>
                <w:szCs w:val="22"/>
              </w:rPr>
            </w:pPr>
            <w:r w:rsidRPr="001101C2">
              <w:rPr>
                <w:b/>
                <w:szCs w:val="22"/>
              </w:rPr>
              <w:t>Решение:</w:t>
            </w:r>
            <w:r w:rsidRPr="001101C2">
              <w:rPr>
                <w:szCs w:val="22"/>
              </w:rPr>
              <w:t xml:space="preserve">  </w:t>
            </w:r>
          </w:p>
          <w:p w:rsidR="00C84D35" w:rsidRPr="001101C2" w:rsidRDefault="00C84D35" w:rsidP="00C84D35">
            <w:pPr>
              <w:ind w:right="27"/>
              <w:rPr>
                <w:szCs w:val="22"/>
              </w:rPr>
            </w:pPr>
            <w:r w:rsidRPr="001101C2">
              <w:rPr>
                <w:szCs w:val="22"/>
              </w:rPr>
              <w:t>8.1. Одобрить сделки, указанные в п.1 Приложения 2.</w:t>
            </w:r>
          </w:p>
        </w:tc>
      </w:tr>
    </w:tbl>
    <w:p w:rsidR="00C84D35" w:rsidRPr="0049316D" w:rsidRDefault="00C84D35" w:rsidP="00C84D35">
      <w:pPr>
        <w:jc w:val="center"/>
        <w:rPr>
          <w:sz w:val="14"/>
          <w:szCs w:val="14"/>
        </w:rPr>
      </w:pPr>
      <w:r w:rsidRPr="0049316D">
        <w:rPr>
          <w:b/>
          <w:i/>
          <w:sz w:val="14"/>
          <w:szCs w:val="14"/>
          <w:u w:val="single"/>
        </w:rPr>
        <w:t>Выберите нужный вариант голосования (ненужное зачеркнуть)</w:t>
      </w:r>
    </w:p>
    <w:tbl>
      <w:tblPr>
        <w:tblpPr w:leftFromText="180" w:rightFromText="180" w:vertAnchor="text" w:horzAnchor="margin" w:tblpY="66"/>
        <w:tblW w:w="10343" w:type="dxa"/>
        <w:tblLayout w:type="fixed"/>
        <w:tblLook w:val="0000" w:firstRow="0" w:lastRow="0" w:firstColumn="0" w:lastColumn="0" w:noHBand="0" w:noVBand="0"/>
      </w:tblPr>
      <w:tblGrid>
        <w:gridCol w:w="3579"/>
        <w:gridCol w:w="3478"/>
        <w:gridCol w:w="3286"/>
      </w:tblGrid>
      <w:tr w:rsidR="00C84D35" w:rsidTr="008C2B81">
        <w:trPr>
          <w:cantSplit/>
          <w:trHeight w:val="170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84D35" w:rsidRPr="0049316D" w:rsidRDefault="00C84D35" w:rsidP="008C2B81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ЗА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84D35" w:rsidRPr="0049316D" w:rsidRDefault="00C84D35" w:rsidP="008C2B81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ПРОТИВ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84D35" w:rsidRPr="0049316D" w:rsidRDefault="00C84D35" w:rsidP="008C2B81">
            <w:pPr>
              <w:jc w:val="center"/>
              <w:rPr>
                <w:b/>
                <w:sz w:val="16"/>
                <w:szCs w:val="16"/>
              </w:rPr>
            </w:pPr>
            <w:r w:rsidRPr="0049316D">
              <w:rPr>
                <w:b/>
                <w:sz w:val="16"/>
                <w:szCs w:val="16"/>
              </w:rPr>
              <w:t>ВОЗДЕРЖАЛСЯ</w:t>
            </w:r>
          </w:p>
        </w:tc>
      </w:tr>
      <w:tr w:rsidR="00C84D35" w:rsidTr="008C2B81">
        <w:trPr>
          <w:cantSplit/>
          <w:trHeight w:val="340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84D35" w:rsidRPr="00553531" w:rsidRDefault="00C84D35" w:rsidP="008C2B81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C84D35" w:rsidRPr="00553531" w:rsidRDefault="00C84D35" w:rsidP="008C2B81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84D35" w:rsidRPr="00553531" w:rsidRDefault="00C84D35" w:rsidP="008C2B81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C84D35" w:rsidRPr="00553531" w:rsidRDefault="00C84D35" w:rsidP="008C2B81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C84D35" w:rsidRPr="00553531" w:rsidRDefault="00C84D35" w:rsidP="008C2B81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____________________</w:t>
            </w:r>
          </w:p>
          <w:p w:rsidR="00C84D35" w:rsidRPr="00553531" w:rsidRDefault="00C84D35" w:rsidP="008C2B81">
            <w:pPr>
              <w:jc w:val="center"/>
              <w:rPr>
                <w:b/>
                <w:sz w:val="14"/>
                <w:szCs w:val="14"/>
              </w:rPr>
            </w:pPr>
            <w:r w:rsidRPr="00553531">
              <w:rPr>
                <w:b/>
                <w:sz w:val="14"/>
                <w:szCs w:val="14"/>
              </w:rPr>
              <w:t>*Количество голосов</w:t>
            </w:r>
          </w:p>
        </w:tc>
      </w:tr>
    </w:tbl>
    <w:p w:rsidR="00780358" w:rsidRDefault="00780358" w:rsidP="009B5701">
      <w:pPr>
        <w:rPr>
          <w:b/>
          <w:i/>
          <w:iCs/>
          <w:sz w:val="10"/>
          <w:szCs w:val="10"/>
        </w:rPr>
      </w:pPr>
    </w:p>
    <w:p w:rsidR="00780358" w:rsidRDefault="00780358" w:rsidP="009B5701">
      <w:pPr>
        <w:rPr>
          <w:b/>
          <w:i/>
          <w:iCs/>
          <w:sz w:val="10"/>
          <w:szCs w:val="10"/>
        </w:rPr>
      </w:pPr>
    </w:p>
    <w:p w:rsidR="00780358" w:rsidRDefault="00780358" w:rsidP="009B5701">
      <w:pPr>
        <w:rPr>
          <w:b/>
          <w:i/>
          <w:iCs/>
          <w:sz w:val="10"/>
          <w:szCs w:val="10"/>
        </w:rPr>
      </w:pPr>
    </w:p>
    <w:p w:rsidR="00FE1CDD" w:rsidRDefault="00FE1CDD" w:rsidP="00FE1CDD">
      <w:pPr>
        <w:rPr>
          <w:b/>
          <w:bCs/>
          <w:sz w:val="6"/>
          <w:szCs w:val="6"/>
        </w:rPr>
      </w:pPr>
    </w:p>
    <w:tbl>
      <w:tblPr>
        <w:tblpPr w:leftFromText="180" w:rightFromText="180" w:vertAnchor="text"/>
        <w:tblW w:w="103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0"/>
      </w:tblGrid>
      <w:tr w:rsidR="0092457B" w:rsidRPr="00FE1CDD" w:rsidTr="0092457B">
        <w:trPr>
          <w:cantSplit/>
          <w:trHeight w:val="390"/>
        </w:trPr>
        <w:tc>
          <w:tcPr>
            <w:tcW w:w="10320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dashed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57B" w:rsidRPr="00683EFC" w:rsidRDefault="0092457B" w:rsidP="0092457B">
            <w:pPr>
              <w:jc w:val="center"/>
              <w:rPr>
                <w:b/>
                <w:bCs/>
                <w:i/>
                <w:sz w:val="16"/>
                <w:szCs w:val="16"/>
              </w:rPr>
            </w:pPr>
            <w:r w:rsidRPr="00683EFC">
              <w:rPr>
                <w:b/>
                <w:bCs/>
                <w:i/>
                <w:sz w:val="16"/>
                <w:szCs w:val="16"/>
              </w:rPr>
              <w:lastRenderedPageBreak/>
              <w:t xml:space="preserve">* </w:t>
            </w:r>
            <w:r w:rsidRPr="00395DA9">
              <w:rPr>
                <w:b/>
                <w:bCs/>
                <w:i/>
                <w:sz w:val="16"/>
                <w:szCs w:val="16"/>
              </w:rPr>
              <w:t xml:space="preserve">Заполняется только в случае передачи всех или части акций после даты, на которую определяются (фиксируются) лица, </w:t>
            </w:r>
            <w:r w:rsidRPr="00395DA9">
              <w:rPr>
                <w:b/>
                <w:bCs/>
                <w:i/>
                <w:sz w:val="16"/>
                <w:szCs w:val="16"/>
              </w:rPr>
              <w:br/>
            </w:r>
            <w:r w:rsidRPr="00395DA9">
              <w:rPr>
                <w:b/>
                <w:i/>
                <w:sz w:val="18"/>
                <w:szCs w:val="18"/>
              </w:rPr>
              <w:t xml:space="preserve"> </w:t>
            </w:r>
            <w:r w:rsidRPr="00395DA9">
              <w:rPr>
                <w:b/>
                <w:i/>
                <w:sz w:val="16"/>
                <w:szCs w:val="16"/>
              </w:rPr>
              <w:t>имеющие право голоса при принятии решений общим собранием акционеров</w:t>
            </w:r>
            <w:r w:rsidRPr="00395DA9">
              <w:rPr>
                <w:b/>
                <w:bCs/>
                <w:i/>
                <w:sz w:val="16"/>
                <w:szCs w:val="16"/>
              </w:rPr>
              <w:t xml:space="preserve"> , т.е. после</w:t>
            </w:r>
            <w:bookmarkStart w:id="0" w:name="dat_r"/>
            <w:r w:rsidRPr="00395DA9">
              <w:rPr>
                <w:b/>
                <w:bCs/>
                <w:i/>
                <w:sz w:val="16"/>
                <w:szCs w:val="16"/>
              </w:rPr>
              <w:t xml:space="preserve"> 03 июня 202</w:t>
            </w:r>
            <w:bookmarkEnd w:id="0"/>
            <w:r w:rsidRPr="00395DA9">
              <w:rPr>
                <w:b/>
                <w:bCs/>
                <w:i/>
                <w:sz w:val="16"/>
                <w:szCs w:val="16"/>
              </w:rPr>
              <w:t>5 года</w:t>
            </w:r>
          </w:p>
        </w:tc>
      </w:tr>
      <w:tr w:rsidR="0092457B" w:rsidRPr="00FE1CDD" w:rsidTr="0092457B">
        <w:trPr>
          <w:cantSplit/>
          <w:trHeight w:val="989"/>
        </w:trPr>
        <w:tc>
          <w:tcPr>
            <w:tcW w:w="10320" w:type="dxa"/>
            <w:tcBorders>
              <w:top w:val="nil"/>
              <w:left w:val="dashed" w:sz="12" w:space="0" w:color="auto"/>
              <w:bottom w:val="nil"/>
              <w:right w:val="dashed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457B" w:rsidRPr="00395DA9" w:rsidRDefault="0092457B" w:rsidP="0092457B">
            <w:pPr>
              <w:numPr>
                <w:ilvl w:val="0"/>
                <w:numId w:val="7"/>
              </w:numPr>
              <w:tabs>
                <w:tab w:val="clear" w:pos="540"/>
                <w:tab w:val="num" w:pos="816"/>
              </w:tabs>
              <w:ind w:left="426" w:right="191" w:hanging="284"/>
              <w:rPr>
                <w:sz w:val="16"/>
                <w:szCs w:val="16"/>
              </w:rPr>
            </w:pPr>
            <w:r w:rsidRPr="00683EFC">
              <w:rPr>
                <w:sz w:val="16"/>
                <w:szCs w:val="16"/>
              </w:rPr>
              <w:t xml:space="preserve">голосование </w:t>
            </w:r>
            <w:r w:rsidRPr="00395DA9">
              <w:rPr>
                <w:sz w:val="16"/>
                <w:szCs w:val="16"/>
              </w:rPr>
              <w:t xml:space="preserve">осуществляется в соответствии с указаниями приобретателей акций, переданных после даты, на которую определяются </w:t>
            </w:r>
            <w:r w:rsidR="00395DA9">
              <w:rPr>
                <w:sz w:val="16"/>
                <w:szCs w:val="16"/>
              </w:rPr>
              <w:t xml:space="preserve">(фиксируются) лица, </w:t>
            </w:r>
            <w:r w:rsidRPr="00395DA9">
              <w:rPr>
                <w:sz w:val="16"/>
                <w:szCs w:val="16"/>
              </w:rPr>
              <w:t>имеющие право голоса при принятии решений общим собранием акционеров;</w:t>
            </w:r>
          </w:p>
          <w:p w:rsidR="0092457B" w:rsidRPr="00395DA9" w:rsidRDefault="0092457B" w:rsidP="0092457B">
            <w:pPr>
              <w:numPr>
                <w:ilvl w:val="0"/>
                <w:numId w:val="7"/>
              </w:numPr>
              <w:tabs>
                <w:tab w:val="clear" w:pos="540"/>
                <w:tab w:val="num" w:pos="816"/>
              </w:tabs>
              <w:ind w:left="426" w:right="191" w:hanging="284"/>
              <w:rPr>
                <w:rFonts w:ascii="Calibri" w:hAnsi="Calibri" w:cs="Calibri"/>
                <w:sz w:val="16"/>
                <w:szCs w:val="16"/>
              </w:rPr>
            </w:pPr>
            <w:r w:rsidRPr="00395DA9">
              <w:rPr>
                <w:sz w:val="16"/>
                <w:szCs w:val="16"/>
              </w:rPr>
              <w:t>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собрании;</w:t>
            </w:r>
          </w:p>
          <w:p w:rsidR="0092457B" w:rsidRPr="00395DA9" w:rsidRDefault="0092457B" w:rsidP="0092457B">
            <w:pPr>
              <w:numPr>
                <w:ilvl w:val="0"/>
                <w:numId w:val="7"/>
              </w:numPr>
              <w:tabs>
                <w:tab w:val="clear" w:pos="540"/>
                <w:tab w:val="num" w:pos="816"/>
              </w:tabs>
              <w:ind w:left="426" w:right="191" w:hanging="284"/>
              <w:rPr>
                <w:sz w:val="16"/>
                <w:szCs w:val="16"/>
              </w:rPr>
            </w:pPr>
            <w:r w:rsidRPr="00395DA9">
              <w:rPr>
                <w:sz w:val="16"/>
                <w:szCs w:val="16"/>
              </w:rPr>
              <w:t>голосование осуществляется в соответствии с указаниями владельцев депозитарных ценных бумаг или иных лиц, осуществляющих права по депозитарным ценным бумагам;</w:t>
            </w:r>
          </w:p>
          <w:p w:rsidR="0092457B" w:rsidRPr="00683EFC" w:rsidRDefault="0092457B" w:rsidP="0092457B">
            <w:pPr>
              <w:numPr>
                <w:ilvl w:val="0"/>
                <w:numId w:val="7"/>
              </w:numPr>
              <w:tabs>
                <w:tab w:val="clear" w:pos="540"/>
                <w:tab w:val="num" w:pos="816"/>
              </w:tabs>
              <w:ind w:left="426" w:right="191" w:hanging="284"/>
              <w:rPr>
                <w:sz w:val="16"/>
                <w:szCs w:val="16"/>
              </w:rPr>
            </w:pPr>
            <w:r w:rsidRPr="00395DA9">
              <w:rPr>
                <w:sz w:val="16"/>
                <w:szCs w:val="16"/>
              </w:rPr>
              <w:t>голосование осуществляется частью акций в связи с продажей части акций после даты, на которую определяются (фиксируются) лица, имеющие право на участие в общем собрании.</w:t>
            </w:r>
            <w:r w:rsidRPr="00683EFC">
              <w:rPr>
                <w:sz w:val="16"/>
                <w:szCs w:val="16"/>
              </w:rPr>
              <w:t xml:space="preserve"> </w:t>
            </w:r>
          </w:p>
        </w:tc>
      </w:tr>
      <w:tr w:rsidR="00FE1CDD" w:rsidRPr="00FE1CDD" w:rsidTr="0092457B">
        <w:trPr>
          <w:cantSplit/>
          <w:trHeight w:val="227"/>
        </w:trPr>
        <w:tc>
          <w:tcPr>
            <w:tcW w:w="10320" w:type="dxa"/>
            <w:tcBorders>
              <w:top w:val="single" w:sz="8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CDD" w:rsidRPr="00FE1CDD" w:rsidRDefault="00FE1CDD">
            <w:pPr>
              <w:jc w:val="center"/>
              <w:rPr>
                <w:sz w:val="16"/>
                <w:szCs w:val="16"/>
              </w:rPr>
            </w:pPr>
            <w:r w:rsidRPr="00FE1CDD">
              <w:rPr>
                <w:b/>
                <w:bCs/>
                <w:sz w:val="16"/>
                <w:szCs w:val="16"/>
              </w:rPr>
              <w:t xml:space="preserve">( нужное отметить  </w:t>
            </w:r>
            <w:r w:rsidRPr="00FE1CDD">
              <w:rPr>
                <w:rFonts w:ascii="Wingdings" w:hAnsi="Wingdings"/>
                <w:b/>
                <w:bCs/>
                <w:sz w:val="16"/>
                <w:szCs w:val="16"/>
              </w:rPr>
              <w:t></w:t>
            </w:r>
            <w:r w:rsidRPr="00FE1CDD">
              <w:rPr>
                <w:b/>
                <w:bCs/>
                <w:sz w:val="16"/>
                <w:szCs w:val="16"/>
              </w:rPr>
              <w:t xml:space="preserve"> )</w:t>
            </w:r>
          </w:p>
        </w:tc>
      </w:tr>
    </w:tbl>
    <w:p w:rsidR="00FE1CDD" w:rsidRPr="00FE1CDD" w:rsidRDefault="00FE1CDD" w:rsidP="00FE1CDD">
      <w:pPr>
        <w:rPr>
          <w:b/>
          <w:bCs/>
        </w:rPr>
      </w:pPr>
    </w:p>
    <w:p w:rsidR="00E514C6" w:rsidRPr="00395DA9" w:rsidRDefault="00E514C6" w:rsidP="00E514C6">
      <w:pPr>
        <w:rPr>
          <w:b/>
          <w:bCs/>
        </w:rPr>
      </w:pPr>
      <w:r w:rsidRPr="00395DA9">
        <w:rPr>
          <w:b/>
          <w:bCs/>
          <w:szCs w:val="22"/>
        </w:rPr>
        <w:t>Подпись лица, имеющего право голоса при принятии решений общим собранием акционеров</w:t>
      </w:r>
      <w:r w:rsidRPr="00395DA9">
        <w:rPr>
          <w:b/>
          <w:bCs/>
          <w:szCs w:val="22"/>
        </w:rPr>
        <w:br/>
        <w:t>или уполномоченного представителя**</w:t>
      </w:r>
      <w:r w:rsidRPr="00395DA9">
        <w:rPr>
          <w:b/>
          <w:bCs/>
        </w:rPr>
        <w:t xml:space="preserve"> _______________________________________________ </w:t>
      </w:r>
    </w:p>
    <w:p w:rsidR="00E514C6" w:rsidRPr="00395DA9" w:rsidRDefault="00E514C6" w:rsidP="00E514C6">
      <w:pPr>
        <w:jc w:val="center"/>
        <w:rPr>
          <w:sz w:val="14"/>
          <w:szCs w:val="14"/>
        </w:rPr>
      </w:pPr>
      <w:r w:rsidRPr="00395DA9">
        <w:rPr>
          <w:bCs/>
          <w:sz w:val="14"/>
          <w:szCs w:val="14"/>
        </w:rPr>
        <w:t>(бюллетень должен быть подписан лицом, имеющим право голоса при принятии решений общим собранием акционеров или его уполномоченным представителем)</w:t>
      </w:r>
      <w:r w:rsidRPr="00395DA9">
        <w:rPr>
          <w:sz w:val="14"/>
          <w:szCs w:val="14"/>
        </w:rPr>
        <w:t xml:space="preserve"> </w:t>
      </w:r>
    </w:p>
    <w:p w:rsidR="00FE1CDD" w:rsidRPr="00395DA9" w:rsidRDefault="00FE1CDD" w:rsidP="00FE1CDD">
      <w:pPr>
        <w:rPr>
          <w:b/>
          <w:bCs/>
          <w:sz w:val="15"/>
          <w:szCs w:val="15"/>
        </w:rPr>
      </w:pPr>
    </w:p>
    <w:p w:rsidR="00FE1CDD" w:rsidRPr="00395DA9" w:rsidRDefault="00FE1CDD" w:rsidP="00FE1CDD">
      <w:pPr>
        <w:rPr>
          <w:b/>
          <w:bCs/>
          <w:sz w:val="15"/>
          <w:szCs w:val="15"/>
        </w:rPr>
      </w:pPr>
      <w:r w:rsidRPr="00395DA9">
        <w:rPr>
          <w:b/>
          <w:bCs/>
          <w:sz w:val="15"/>
          <w:szCs w:val="15"/>
        </w:rPr>
        <w:t>Разъяснения по заполнению бюллетеня для голосования:</w:t>
      </w:r>
    </w:p>
    <w:p w:rsidR="00FE1CDD" w:rsidRPr="00395DA9" w:rsidRDefault="00FE1CDD" w:rsidP="00FE1CDD">
      <w:pPr>
        <w:pStyle w:val="ConsPlusNormal"/>
        <w:jc w:val="both"/>
        <w:rPr>
          <w:rFonts w:ascii="Times New Roman" w:hAnsi="Times New Roman" w:cs="Times New Roman"/>
          <w:sz w:val="15"/>
          <w:szCs w:val="15"/>
        </w:rPr>
      </w:pPr>
      <w:r w:rsidRPr="00395DA9">
        <w:rPr>
          <w:rFonts w:ascii="Times New Roman" w:hAnsi="Times New Roman" w:cs="Times New Roman"/>
          <w:sz w:val="15"/>
          <w:szCs w:val="15"/>
        </w:rPr>
        <w:t>* В</w:t>
      </w:r>
      <w:r w:rsidRPr="00395DA9">
        <w:rPr>
          <w:rFonts w:ascii="Times New Roman" w:hAnsi="Times New Roman" w:cs="Times New Roman"/>
          <w:sz w:val="15"/>
          <w:szCs w:val="15"/>
          <w:lang w:val="x-none"/>
        </w:rPr>
        <w:t xml:space="preserve">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</w:t>
      </w:r>
      <w:r w:rsidR="0092457B" w:rsidRPr="00395DA9">
        <w:rPr>
          <w:rFonts w:ascii="Times New Roman" w:hAnsi="Times New Roman" w:cs="Times New Roman"/>
          <w:sz w:val="15"/>
          <w:szCs w:val="15"/>
        </w:rPr>
        <w:t>имеющие право голоса при принятии решений общим собранием акционеров</w:t>
      </w:r>
      <w:r w:rsidRPr="00395DA9">
        <w:rPr>
          <w:rFonts w:ascii="Times New Roman" w:hAnsi="Times New Roman" w:cs="Times New Roman"/>
          <w:sz w:val="15"/>
          <w:szCs w:val="15"/>
          <w:lang w:val="x-none"/>
        </w:rPr>
        <w:t>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</w:t>
      </w:r>
      <w:r w:rsidRPr="00395DA9">
        <w:rPr>
          <w:rFonts w:ascii="Times New Roman" w:hAnsi="Times New Roman" w:cs="Times New Roman"/>
          <w:sz w:val="15"/>
          <w:szCs w:val="15"/>
        </w:rPr>
        <w:t>.</w:t>
      </w:r>
    </w:p>
    <w:p w:rsidR="00FE1CDD" w:rsidRPr="00395DA9" w:rsidRDefault="00FE1CDD" w:rsidP="00FE1CDD">
      <w:pPr>
        <w:pStyle w:val="ConsPlusNormal"/>
        <w:jc w:val="both"/>
        <w:rPr>
          <w:rFonts w:ascii="Times New Roman" w:hAnsi="Times New Roman" w:cs="Times New Roman"/>
          <w:sz w:val="15"/>
          <w:szCs w:val="15"/>
        </w:rPr>
      </w:pPr>
      <w:r w:rsidRPr="00395DA9">
        <w:rPr>
          <w:rFonts w:ascii="Times New Roman" w:hAnsi="Times New Roman" w:cs="Times New Roman"/>
          <w:sz w:val="15"/>
          <w:szCs w:val="15"/>
        </w:rPr>
        <w:t>В</w:t>
      </w:r>
      <w:r w:rsidRPr="00395DA9">
        <w:rPr>
          <w:rFonts w:ascii="Times New Roman" w:hAnsi="Times New Roman" w:cs="Times New Roman"/>
          <w:sz w:val="15"/>
          <w:szCs w:val="15"/>
          <w:lang w:val="x-none"/>
        </w:rPr>
        <w:t xml:space="preserve">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</w:t>
      </w:r>
      <w:r w:rsidRPr="00395DA9">
        <w:rPr>
          <w:rFonts w:ascii="Times New Roman" w:hAnsi="Times New Roman" w:cs="Times New Roman"/>
          <w:sz w:val="15"/>
          <w:szCs w:val="15"/>
        </w:rPr>
        <w:t>.</w:t>
      </w:r>
    </w:p>
    <w:p w:rsidR="00FE1CDD" w:rsidRPr="00395DA9" w:rsidRDefault="00FE1CDD" w:rsidP="00FE1CDD">
      <w:pPr>
        <w:pStyle w:val="ConsPlusNormal"/>
        <w:jc w:val="both"/>
        <w:rPr>
          <w:rFonts w:ascii="Times New Roman" w:hAnsi="Times New Roman" w:cs="Times New Roman"/>
          <w:sz w:val="15"/>
          <w:szCs w:val="15"/>
        </w:rPr>
      </w:pPr>
      <w:r w:rsidRPr="00395DA9">
        <w:rPr>
          <w:rFonts w:ascii="Times New Roman" w:hAnsi="Times New Roman" w:cs="Times New Roman"/>
          <w:sz w:val="15"/>
          <w:szCs w:val="15"/>
        </w:rPr>
        <w:t>В</w:t>
      </w:r>
      <w:r w:rsidRPr="00395DA9">
        <w:rPr>
          <w:rFonts w:ascii="Times New Roman" w:hAnsi="Times New Roman" w:cs="Times New Roman"/>
          <w:sz w:val="15"/>
          <w:szCs w:val="15"/>
          <w:lang w:val="x-none"/>
        </w:rPr>
        <w:t xml:space="preserve">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</w:t>
      </w:r>
      <w:r w:rsidRPr="00395DA9">
        <w:rPr>
          <w:rFonts w:ascii="Times New Roman" w:hAnsi="Times New Roman" w:cs="Times New Roman"/>
          <w:sz w:val="15"/>
          <w:szCs w:val="15"/>
        </w:rPr>
        <w:t>.</w:t>
      </w:r>
    </w:p>
    <w:p w:rsidR="00FE1CDD" w:rsidRPr="0092457B" w:rsidRDefault="00FE1CDD" w:rsidP="00FE1CDD">
      <w:pPr>
        <w:pStyle w:val="ConsPlusNormal"/>
        <w:jc w:val="both"/>
        <w:rPr>
          <w:rFonts w:ascii="Times New Roman" w:hAnsi="Times New Roman" w:cs="Times New Roman"/>
          <w:sz w:val="15"/>
          <w:szCs w:val="15"/>
          <w:lang w:val="x-none"/>
        </w:rPr>
      </w:pPr>
      <w:r w:rsidRPr="00395DA9">
        <w:rPr>
          <w:rFonts w:ascii="Times New Roman" w:hAnsi="Times New Roman" w:cs="Times New Roman"/>
          <w:sz w:val="15"/>
          <w:szCs w:val="15"/>
        </w:rPr>
        <w:t>В</w:t>
      </w:r>
      <w:r w:rsidRPr="00395DA9">
        <w:rPr>
          <w:rFonts w:ascii="Times New Roman" w:hAnsi="Times New Roman" w:cs="Times New Roman"/>
          <w:sz w:val="15"/>
          <w:szCs w:val="15"/>
          <w:lang w:val="x-none"/>
        </w:rPr>
        <w:t xml:space="preserve"> случае если после даты, на которую определяются (фиксируются) лица, </w:t>
      </w:r>
      <w:r w:rsidR="0092457B" w:rsidRPr="00395DA9">
        <w:rPr>
          <w:rFonts w:ascii="Times New Roman" w:hAnsi="Times New Roman" w:cs="Times New Roman"/>
          <w:sz w:val="15"/>
          <w:szCs w:val="15"/>
        </w:rPr>
        <w:t>имеющие право голоса при принятии решений общим собранием акционеров</w:t>
      </w:r>
      <w:r w:rsidRPr="00395DA9">
        <w:rPr>
          <w:rFonts w:ascii="Times New Roman" w:hAnsi="Times New Roman" w:cs="Times New Roman"/>
          <w:sz w:val="15"/>
          <w:szCs w:val="15"/>
          <w:lang w:val="x-none"/>
        </w:rPr>
        <w:t xml:space="preserve">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</w:t>
      </w:r>
      <w:r w:rsidR="0092457B" w:rsidRPr="00395DA9">
        <w:rPr>
          <w:rFonts w:ascii="Times New Roman" w:hAnsi="Times New Roman" w:cs="Times New Roman"/>
          <w:sz w:val="15"/>
          <w:szCs w:val="15"/>
        </w:rPr>
        <w:t>имеющие право голоса при принятии решений общим собранием акционеров</w:t>
      </w:r>
      <w:r w:rsidRPr="00395DA9">
        <w:rPr>
          <w:rFonts w:ascii="Times New Roman" w:hAnsi="Times New Roman" w:cs="Times New Roman"/>
          <w:sz w:val="15"/>
          <w:szCs w:val="15"/>
          <w:lang w:val="x-none"/>
        </w:rPr>
        <w:t>. В случае</w:t>
      </w:r>
      <w:r w:rsidRPr="0092457B">
        <w:rPr>
          <w:rFonts w:ascii="Times New Roman" w:hAnsi="Times New Roman" w:cs="Times New Roman"/>
          <w:sz w:val="15"/>
          <w:szCs w:val="15"/>
          <w:lang w:val="x-none"/>
        </w:rPr>
        <w:t xml:space="preserve">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FE1CDD" w:rsidRPr="00395DA9" w:rsidRDefault="00FE1CDD" w:rsidP="00FE1CDD">
      <w:pPr>
        <w:pStyle w:val="ab"/>
        <w:spacing w:before="60"/>
        <w:jc w:val="left"/>
        <w:rPr>
          <w:b/>
          <w:bCs/>
          <w:sz w:val="16"/>
          <w:szCs w:val="16"/>
          <w:lang w:val="x-none"/>
        </w:rPr>
      </w:pPr>
      <w:r w:rsidRPr="002310D1">
        <w:rPr>
          <w:b/>
          <w:bCs/>
          <w:sz w:val="16"/>
          <w:szCs w:val="16"/>
          <w:lang w:val="x-none"/>
        </w:rPr>
        <w:t xml:space="preserve">Бюллетень, содержащий подчистки и/или исправления в </w:t>
      </w:r>
      <w:r w:rsidRPr="00395DA9">
        <w:rPr>
          <w:b/>
          <w:bCs/>
          <w:sz w:val="16"/>
          <w:szCs w:val="16"/>
          <w:lang w:val="x-none"/>
        </w:rPr>
        <w:t>вариантах голосования считается недействительным.</w:t>
      </w:r>
    </w:p>
    <w:p w:rsidR="00FE1CDD" w:rsidRPr="002310D1" w:rsidRDefault="00FE1CDD" w:rsidP="00FE1CDD">
      <w:pPr>
        <w:pStyle w:val="a5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bCs/>
          <w:sz w:val="16"/>
          <w:szCs w:val="16"/>
        </w:rPr>
      </w:pPr>
      <w:r w:rsidRPr="00395DA9">
        <w:rPr>
          <w:rFonts w:ascii="Times New Roman" w:hAnsi="Times New Roman"/>
          <w:b/>
          <w:bCs/>
          <w:sz w:val="16"/>
          <w:szCs w:val="16"/>
        </w:rPr>
        <w:t>**</w:t>
      </w:r>
      <w:r w:rsidR="002310D1" w:rsidRPr="00395DA9">
        <w:rPr>
          <w:rFonts w:ascii="Times New Roman" w:hAnsi="Times New Roman"/>
          <w:b/>
          <w:bCs/>
          <w:sz w:val="16"/>
          <w:szCs w:val="16"/>
        </w:rPr>
        <w:t xml:space="preserve"> Голоса по бюллетеню для голосования, в котором отсутствует подпись лица, имеющего право голоса</w:t>
      </w:r>
      <w:r w:rsidR="002310D1" w:rsidRPr="002310D1">
        <w:rPr>
          <w:rFonts w:ascii="Times New Roman" w:hAnsi="Times New Roman"/>
          <w:b/>
          <w:bCs/>
          <w:sz w:val="16"/>
          <w:szCs w:val="16"/>
        </w:rPr>
        <w:t xml:space="preserve"> при принятии решений общим собранием акционеров (уполномоченного представителя) не учитываются при подведении итогов голосования.</w:t>
      </w:r>
    </w:p>
    <w:p w:rsidR="00FE1CDD" w:rsidRDefault="00FE1CDD" w:rsidP="00FE1CDD">
      <w:pPr>
        <w:pStyle w:val="a5"/>
        <w:tabs>
          <w:tab w:val="left" w:pos="567"/>
        </w:tabs>
        <w:spacing w:after="0" w:line="240" w:lineRule="auto"/>
        <w:ind w:left="0"/>
        <w:jc w:val="right"/>
        <w:rPr>
          <w:b/>
          <w:bCs/>
          <w:sz w:val="16"/>
          <w:szCs w:val="16"/>
        </w:rPr>
      </w:pPr>
    </w:p>
    <w:p w:rsidR="009D5E48" w:rsidRDefault="009D5E48">
      <w:pPr>
        <w:spacing w:after="200" w:line="276" w:lineRule="auto"/>
        <w:jc w:val="left"/>
        <w:rPr>
          <w:spacing w:val="-2"/>
          <w:sz w:val="20"/>
          <w:lang w:eastAsia="en-US"/>
        </w:rPr>
      </w:pPr>
      <w:bookmarkStart w:id="1" w:name="_GoBack"/>
      <w:bookmarkEnd w:id="1"/>
    </w:p>
    <w:sectPr w:rsidR="009D5E48" w:rsidSect="00780358">
      <w:footerReference w:type="even" r:id="rId8"/>
      <w:footerReference w:type="default" r:id="rId9"/>
      <w:footerReference w:type="first" r:id="rId10"/>
      <w:pgSz w:w="11906" w:h="16838"/>
      <w:pgMar w:top="709" w:right="566" w:bottom="709" w:left="993" w:header="279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781" w:rsidRDefault="00F61781" w:rsidP="00F61781">
      <w:r>
        <w:separator/>
      </w:r>
    </w:p>
  </w:endnote>
  <w:endnote w:type="continuationSeparator" w:id="0">
    <w:p w:rsidR="00F61781" w:rsidRDefault="00F61781" w:rsidP="00F6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0C" w:rsidRDefault="007C36D6" w:rsidP="007623D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F33E0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33E0C" w:rsidRDefault="00F33E0C" w:rsidP="00D6500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28111009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120999373"/>
          <w:docPartObj>
            <w:docPartGallery w:val="Page Numbers (Top of Page)"/>
            <w:docPartUnique/>
          </w:docPartObj>
        </w:sdtPr>
        <w:sdtEndPr/>
        <w:sdtContent>
          <w:p w:rsidR="001B4CC4" w:rsidRPr="001B4CC4" w:rsidRDefault="001B4CC4" w:rsidP="004E2C9A">
            <w:pPr>
              <w:pStyle w:val="ab"/>
              <w:jc w:val="center"/>
              <w:rPr>
                <w:sz w:val="20"/>
              </w:rPr>
            </w:pPr>
            <w:r w:rsidRPr="001B4CC4">
              <w:rPr>
                <w:sz w:val="20"/>
              </w:rPr>
              <w:t xml:space="preserve">Стр. </w:t>
            </w:r>
            <w:r w:rsidR="007C36D6" w:rsidRPr="001B4CC4">
              <w:rPr>
                <w:b/>
                <w:bCs/>
                <w:sz w:val="20"/>
              </w:rPr>
              <w:fldChar w:fldCharType="begin"/>
            </w:r>
            <w:r w:rsidRPr="001B4CC4">
              <w:rPr>
                <w:b/>
                <w:bCs/>
                <w:sz w:val="20"/>
              </w:rPr>
              <w:instrText>PAGE</w:instrText>
            </w:r>
            <w:r w:rsidR="007C36D6" w:rsidRPr="001B4CC4">
              <w:rPr>
                <w:b/>
                <w:bCs/>
                <w:sz w:val="20"/>
              </w:rPr>
              <w:fldChar w:fldCharType="separate"/>
            </w:r>
            <w:r w:rsidR="009A471A">
              <w:rPr>
                <w:b/>
                <w:bCs/>
                <w:noProof/>
                <w:sz w:val="20"/>
              </w:rPr>
              <w:t>2</w:t>
            </w:r>
            <w:r w:rsidR="007C36D6" w:rsidRPr="001B4CC4">
              <w:rPr>
                <w:b/>
                <w:bCs/>
                <w:sz w:val="20"/>
              </w:rPr>
              <w:fldChar w:fldCharType="end"/>
            </w:r>
            <w:r w:rsidRPr="001B4CC4">
              <w:rPr>
                <w:sz w:val="20"/>
              </w:rPr>
              <w:t xml:space="preserve"> из </w:t>
            </w:r>
            <w:r w:rsidR="007C36D6" w:rsidRPr="001B4CC4">
              <w:rPr>
                <w:b/>
                <w:bCs/>
                <w:sz w:val="20"/>
              </w:rPr>
              <w:fldChar w:fldCharType="begin"/>
            </w:r>
            <w:r w:rsidRPr="001B4CC4">
              <w:rPr>
                <w:b/>
                <w:bCs/>
                <w:sz w:val="20"/>
              </w:rPr>
              <w:instrText>NUMPAGES</w:instrText>
            </w:r>
            <w:r w:rsidR="007C36D6" w:rsidRPr="001B4CC4">
              <w:rPr>
                <w:b/>
                <w:bCs/>
                <w:sz w:val="20"/>
              </w:rPr>
              <w:fldChar w:fldCharType="separate"/>
            </w:r>
            <w:r w:rsidR="009A471A">
              <w:rPr>
                <w:b/>
                <w:bCs/>
                <w:noProof/>
                <w:sz w:val="20"/>
              </w:rPr>
              <w:t>2</w:t>
            </w:r>
            <w:r w:rsidR="007C36D6" w:rsidRPr="001B4CC4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164400398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960185067"/>
          <w:docPartObj>
            <w:docPartGallery w:val="Page Numbers (Top of Page)"/>
            <w:docPartUnique/>
          </w:docPartObj>
        </w:sdtPr>
        <w:sdtEndPr/>
        <w:sdtContent>
          <w:p w:rsidR="001B4CC4" w:rsidRPr="004E2C9A" w:rsidRDefault="001B4CC4" w:rsidP="004E2C9A">
            <w:pPr>
              <w:pStyle w:val="ab"/>
              <w:jc w:val="center"/>
              <w:rPr>
                <w:sz w:val="20"/>
              </w:rPr>
            </w:pPr>
            <w:r w:rsidRPr="001B4CC4">
              <w:rPr>
                <w:sz w:val="20"/>
              </w:rPr>
              <w:t xml:space="preserve">Стр. </w:t>
            </w:r>
            <w:r w:rsidR="007C36D6" w:rsidRPr="001B4CC4">
              <w:rPr>
                <w:b/>
                <w:bCs/>
                <w:sz w:val="20"/>
              </w:rPr>
              <w:fldChar w:fldCharType="begin"/>
            </w:r>
            <w:r w:rsidRPr="001B4CC4">
              <w:rPr>
                <w:b/>
                <w:bCs/>
                <w:sz w:val="20"/>
              </w:rPr>
              <w:instrText>PAGE</w:instrText>
            </w:r>
            <w:r w:rsidR="007C36D6" w:rsidRPr="001B4CC4">
              <w:rPr>
                <w:b/>
                <w:bCs/>
                <w:sz w:val="20"/>
              </w:rPr>
              <w:fldChar w:fldCharType="separate"/>
            </w:r>
            <w:r w:rsidR="009A471A">
              <w:rPr>
                <w:b/>
                <w:bCs/>
                <w:noProof/>
                <w:sz w:val="20"/>
              </w:rPr>
              <w:t>1</w:t>
            </w:r>
            <w:r w:rsidR="007C36D6" w:rsidRPr="001B4CC4">
              <w:rPr>
                <w:b/>
                <w:bCs/>
                <w:sz w:val="20"/>
              </w:rPr>
              <w:fldChar w:fldCharType="end"/>
            </w:r>
            <w:r w:rsidRPr="001B4CC4">
              <w:rPr>
                <w:sz w:val="20"/>
              </w:rPr>
              <w:t xml:space="preserve"> из </w:t>
            </w:r>
            <w:r w:rsidR="007C36D6" w:rsidRPr="001B4CC4">
              <w:rPr>
                <w:b/>
                <w:bCs/>
                <w:sz w:val="20"/>
              </w:rPr>
              <w:fldChar w:fldCharType="begin"/>
            </w:r>
            <w:r w:rsidRPr="001B4CC4">
              <w:rPr>
                <w:b/>
                <w:bCs/>
                <w:sz w:val="20"/>
              </w:rPr>
              <w:instrText>NUMPAGES</w:instrText>
            </w:r>
            <w:r w:rsidR="007C36D6" w:rsidRPr="001B4CC4">
              <w:rPr>
                <w:b/>
                <w:bCs/>
                <w:sz w:val="20"/>
              </w:rPr>
              <w:fldChar w:fldCharType="separate"/>
            </w:r>
            <w:r w:rsidR="009A471A">
              <w:rPr>
                <w:b/>
                <w:bCs/>
                <w:noProof/>
                <w:sz w:val="20"/>
              </w:rPr>
              <w:t>2</w:t>
            </w:r>
            <w:r w:rsidR="007C36D6" w:rsidRPr="001B4CC4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781" w:rsidRDefault="00F61781" w:rsidP="00F61781">
      <w:r>
        <w:separator/>
      </w:r>
    </w:p>
  </w:footnote>
  <w:footnote w:type="continuationSeparator" w:id="0">
    <w:p w:rsidR="00F61781" w:rsidRDefault="00F61781" w:rsidP="00F61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44A5D"/>
    <w:multiLevelType w:val="hybridMultilevel"/>
    <w:tmpl w:val="33DA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C6E77"/>
    <w:multiLevelType w:val="multilevel"/>
    <w:tmpl w:val="177073B2"/>
    <w:lvl w:ilvl="0">
      <w:start w:val="1"/>
      <w:numFmt w:val="decimal"/>
      <w:pStyle w:val="Numeric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9FB5EC8"/>
    <w:multiLevelType w:val="hybridMultilevel"/>
    <w:tmpl w:val="3EE65756"/>
    <w:lvl w:ilvl="0" w:tplc="520CFC78">
      <w:numFmt w:val="bullet"/>
      <w:lvlText w:val="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771E15AF"/>
    <w:multiLevelType w:val="multilevel"/>
    <w:tmpl w:val="01461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81"/>
    <w:rsid w:val="00012097"/>
    <w:rsid w:val="00022900"/>
    <w:rsid w:val="00025DE3"/>
    <w:rsid w:val="00040659"/>
    <w:rsid w:val="00042EFF"/>
    <w:rsid w:val="00043161"/>
    <w:rsid w:val="0004423B"/>
    <w:rsid w:val="00045AD3"/>
    <w:rsid w:val="000555F1"/>
    <w:rsid w:val="00062741"/>
    <w:rsid w:val="000933DA"/>
    <w:rsid w:val="0009616A"/>
    <w:rsid w:val="000B0FCB"/>
    <w:rsid w:val="000B3E76"/>
    <w:rsid w:val="000B47BE"/>
    <w:rsid w:val="000B4EAE"/>
    <w:rsid w:val="000B7D9B"/>
    <w:rsid w:val="000C01E2"/>
    <w:rsid w:val="000C4E62"/>
    <w:rsid w:val="000D2CEC"/>
    <w:rsid w:val="000D64E4"/>
    <w:rsid w:val="000F2CAE"/>
    <w:rsid w:val="00100350"/>
    <w:rsid w:val="001062D9"/>
    <w:rsid w:val="001101C2"/>
    <w:rsid w:val="001139D3"/>
    <w:rsid w:val="001160B0"/>
    <w:rsid w:val="001261DD"/>
    <w:rsid w:val="00130491"/>
    <w:rsid w:val="0014068D"/>
    <w:rsid w:val="001406F8"/>
    <w:rsid w:val="00165A85"/>
    <w:rsid w:val="00167C32"/>
    <w:rsid w:val="00173C24"/>
    <w:rsid w:val="00185E3D"/>
    <w:rsid w:val="001863A8"/>
    <w:rsid w:val="001863C8"/>
    <w:rsid w:val="00186866"/>
    <w:rsid w:val="0019693F"/>
    <w:rsid w:val="001B0A90"/>
    <w:rsid w:val="001B4051"/>
    <w:rsid w:val="001B4CC4"/>
    <w:rsid w:val="001C2011"/>
    <w:rsid w:val="001C2160"/>
    <w:rsid w:val="001C389A"/>
    <w:rsid w:val="001D0194"/>
    <w:rsid w:val="001D3A5A"/>
    <w:rsid w:val="001D7100"/>
    <w:rsid w:val="001E28FF"/>
    <w:rsid w:val="001F6B46"/>
    <w:rsid w:val="0021611D"/>
    <w:rsid w:val="002307FD"/>
    <w:rsid w:val="002310D1"/>
    <w:rsid w:val="002370AE"/>
    <w:rsid w:val="002401D1"/>
    <w:rsid w:val="0024370D"/>
    <w:rsid w:val="00252ED2"/>
    <w:rsid w:val="002B21D1"/>
    <w:rsid w:val="002C0B0F"/>
    <w:rsid w:val="002D4C11"/>
    <w:rsid w:val="002E3B66"/>
    <w:rsid w:val="002F030F"/>
    <w:rsid w:val="00306A40"/>
    <w:rsid w:val="00306E59"/>
    <w:rsid w:val="00321B18"/>
    <w:rsid w:val="003248C0"/>
    <w:rsid w:val="0033253C"/>
    <w:rsid w:val="00336E2A"/>
    <w:rsid w:val="00337114"/>
    <w:rsid w:val="00346CEF"/>
    <w:rsid w:val="00365678"/>
    <w:rsid w:val="0036612F"/>
    <w:rsid w:val="003731CB"/>
    <w:rsid w:val="00375AA2"/>
    <w:rsid w:val="00383C00"/>
    <w:rsid w:val="00385C78"/>
    <w:rsid w:val="00395DA9"/>
    <w:rsid w:val="00397C45"/>
    <w:rsid w:val="003A0D22"/>
    <w:rsid w:val="003A3039"/>
    <w:rsid w:val="003A4733"/>
    <w:rsid w:val="003C18EF"/>
    <w:rsid w:val="003C504E"/>
    <w:rsid w:val="003C632D"/>
    <w:rsid w:val="003D6614"/>
    <w:rsid w:val="003D7973"/>
    <w:rsid w:val="003F50A7"/>
    <w:rsid w:val="003F578F"/>
    <w:rsid w:val="0040354E"/>
    <w:rsid w:val="00406AA8"/>
    <w:rsid w:val="004122B3"/>
    <w:rsid w:val="0041337F"/>
    <w:rsid w:val="00415118"/>
    <w:rsid w:val="00422AD6"/>
    <w:rsid w:val="00425C45"/>
    <w:rsid w:val="004305C9"/>
    <w:rsid w:val="00430B88"/>
    <w:rsid w:val="00433085"/>
    <w:rsid w:val="00455523"/>
    <w:rsid w:val="00460AC8"/>
    <w:rsid w:val="004743E9"/>
    <w:rsid w:val="00477250"/>
    <w:rsid w:val="004804E9"/>
    <w:rsid w:val="00485BD5"/>
    <w:rsid w:val="00490008"/>
    <w:rsid w:val="004B7D1C"/>
    <w:rsid w:val="004D31D1"/>
    <w:rsid w:val="004D3654"/>
    <w:rsid w:val="004D745E"/>
    <w:rsid w:val="004E2C9A"/>
    <w:rsid w:val="004F0CB4"/>
    <w:rsid w:val="004F2AAD"/>
    <w:rsid w:val="00503524"/>
    <w:rsid w:val="005044DD"/>
    <w:rsid w:val="00510ED3"/>
    <w:rsid w:val="005138C8"/>
    <w:rsid w:val="00515FD4"/>
    <w:rsid w:val="00525846"/>
    <w:rsid w:val="00534650"/>
    <w:rsid w:val="00541A27"/>
    <w:rsid w:val="00553F3D"/>
    <w:rsid w:val="0056385B"/>
    <w:rsid w:val="00567B80"/>
    <w:rsid w:val="00577ECD"/>
    <w:rsid w:val="0058112A"/>
    <w:rsid w:val="00582544"/>
    <w:rsid w:val="00586093"/>
    <w:rsid w:val="00590B8D"/>
    <w:rsid w:val="005923DB"/>
    <w:rsid w:val="005A1124"/>
    <w:rsid w:val="005A1E10"/>
    <w:rsid w:val="005A5264"/>
    <w:rsid w:val="005A52E2"/>
    <w:rsid w:val="005A7693"/>
    <w:rsid w:val="005C1939"/>
    <w:rsid w:val="005C5DC6"/>
    <w:rsid w:val="005C6A6D"/>
    <w:rsid w:val="005E30BC"/>
    <w:rsid w:val="005E411A"/>
    <w:rsid w:val="005E418D"/>
    <w:rsid w:val="005E50D8"/>
    <w:rsid w:val="005E6712"/>
    <w:rsid w:val="005F49B4"/>
    <w:rsid w:val="005F6FB4"/>
    <w:rsid w:val="005F7879"/>
    <w:rsid w:val="005F79D2"/>
    <w:rsid w:val="00600E05"/>
    <w:rsid w:val="006179D2"/>
    <w:rsid w:val="006415BC"/>
    <w:rsid w:val="00650CC1"/>
    <w:rsid w:val="00651152"/>
    <w:rsid w:val="006527BB"/>
    <w:rsid w:val="0065329E"/>
    <w:rsid w:val="00654B29"/>
    <w:rsid w:val="00655316"/>
    <w:rsid w:val="00656BE3"/>
    <w:rsid w:val="00670A61"/>
    <w:rsid w:val="00670A8E"/>
    <w:rsid w:val="00672F77"/>
    <w:rsid w:val="006754F0"/>
    <w:rsid w:val="0068147D"/>
    <w:rsid w:val="006867FA"/>
    <w:rsid w:val="006922A0"/>
    <w:rsid w:val="006A17B7"/>
    <w:rsid w:val="006A4775"/>
    <w:rsid w:val="006B648A"/>
    <w:rsid w:val="006B7A4C"/>
    <w:rsid w:val="006E0784"/>
    <w:rsid w:val="006E794A"/>
    <w:rsid w:val="006F08DD"/>
    <w:rsid w:val="006F5420"/>
    <w:rsid w:val="0071671A"/>
    <w:rsid w:val="007223C5"/>
    <w:rsid w:val="00725FBB"/>
    <w:rsid w:val="007260D9"/>
    <w:rsid w:val="00726977"/>
    <w:rsid w:val="007533DE"/>
    <w:rsid w:val="0075375B"/>
    <w:rsid w:val="00756F2D"/>
    <w:rsid w:val="007615BE"/>
    <w:rsid w:val="007619ED"/>
    <w:rsid w:val="007625E0"/>
    <w:rsid w:val="00770207"/>
    <w:rsid w:val="0077152A"/>
    <w:rsid w:val="00774D94"/>
    <w:rsid w:val="0077683A"/>
    <w:rsid w:val="00777B4D"/>
    <w:rsid w:val="00780358"/>
    <w:rsid w:val="00786606"/>
    <w:rsid w:val="007A4A9D"/>
    <w:rsid w:val="007B0050"/>
    <w:rsid w:val="007B58D6"/>
    <w:rsid w:val="007C36D6"/>
    <w:rsid w:val="007D24E6"/>
    <w:rsid w:val="007D5B44"/>
    <w:rsid w:val="007E74A6"/>
    <w:rsid w:val="007F399A"/>
    <w:rsid w:val="00801FE9"/>
    <w:rsid w:val="008102FC"/>
    <w:rsid w:val="00827910"/>
    <w:rsid w:val="00833778"/>
    <w:rsid w:val="00841AB4"/>
    <w:rsid w:val="0084378A"/>
    <w:rsid w:val="00843D5F"/>
    <w:rsid w:val="00844581"/>
    <w:rsid w:val="008501FC"/>
    <w:rsid w:val="00874C76"/>
    <w:rsid w:val="00874F6A"/>
    <w:rsid w:val="008829CD"/>
    <w:rsid w:val="0088662C"/>
    <w:rsid w:val="008A36EC"/>
    <w:rsid w:val="008A38E2"/>
    <w:rsid w:val="008A7073"/>
    <w:rsid w:val="008B4031"/>
    <w:rsid w:val="008C164C"/>
    <w:rsid w:val="008D1318"/>
    <w:rsid w:val="008D59AB"/>
    <w:rsid w:val="008E4FAA"/>
    <w:rsid w:val="008E5DE4"/>
    <w:rsid w:val="008F6997"/>
    <w:rsid w:val="00904ABE"/>
    <w:rsid w:val="009124B5"/>
    <w:rsid w:val="009175D7"/>
    <w:rsid w:val="009211B4"/>
    <w:rsid w:val="0092457B"/>
    <w:rsid w:val="0092794C"/>
    <w:rsid w:val="00942F88"/>
    <w:rsid w:val="0094325A"/>
    <w:rsid w:val="009451E7"/>
    <w:rsid w:val="00952BB0"/>
    <w:rsid w:val="009532BB"/>
    <w:rsid w:val="00956824"/>
    <w:rsid w:val="00957BC4"/>
    <w:rsid w:val="00962641"/>
    <w:rsid w:val="0096326D"/>
    <w:rsid w:val="0096615A"/>
    <w:rsid w:val="009800B3"/>
    <w:rsid w:val="0099501D"/>
    <w:rsid w:val="009A471A"/>
    <w:rsid w:val="009A4787"/>
    <w:rsid w:val="009A53AF"/>
    <w:rsid w:val="009B4416"/>
    <w:rsid w:val="009B4FE2"/>
    <w:rsid w:val="009B5701"/>
    <w:rsid w:val="009D0F2B"/>
    <w:rsid w:val="009D25E1"/>
    <w:rsid w:val="009D5E48"/>
    <w:rsid w:val="009D6ED2"/>
    <w:rsid w:val="00A03EF1"/>
    <w:rsid w:val="00A1129A"/>
    <w:rsid w:val="00A37BFF"/>
    <w:rsid w:val="00A410E1"/>
    <w:rsid w:val="00A42D72"/>
    <w:rsid w:val="00A47650"/>
    <w:rsid w:val="00A561D7"/>
    <w:rsid w:val="00A56596"/>
    <w:rsid w:val="00A6131E"/>
    <w:rsid w:val="00A66737"/>
    <w:rsid w:val="00A724C1"/>
    <w:rsid w:val="00A80BF2"/>
    <w:rsid w:val="00A8478A"/>
    <w:rsid w:val="00A85FBC"/>
    <w:rsid w:val="00A9069F"/>
    <w:rsid w:val="00A9170A"/>
    <w:rsid w:val="00A96158"/>
    <w:rsid w:val="00AA3CE6"/>
    <w:rsid w:val="00AA451F"/>
    <w:rsid w:val="00AA47D9"/>
    <w:rsid w:val="00AA56E2"/>
    <w:rsid w:val="00AA75AF"/>
    <w:rsid w:val="00AB701D"/>
    <w:rsid w:val="00AC78D9"/>
    <w:rsid w:val="00AD6F1C"/>
    <w:rsid w:val="00AE253E"/>
    <w:rsid w:val="00AF0177"/>
    <w:rsid w:val="00AF4DF5"/>
    <w:rsid w:val="00AF62C8"/>
    <w:rsid w:val="00B06586"/>
    <w:rsid w:val="00B132CB"/>
    <w:rsid w:val="00B2572F"/>
    <w:rsid w:val="00B325C3"/>
    <w:rsid w:val="00B35855"/>
    <w:rsid w:val="00B36ED7"/>
    <w:rsid w:val="00B37D7F"/>
    <w:rsid w:val="00B41D7A"/>
    <w:rsid w:val="00B45CF6"/>
    <w:rsid w:val="00B608D0"/>
    <w:rsid w:val="00B62254"/>
    <w:rsid w:val="00B724A6"/>
    <w:rsid w:val="00B8120E"/>
    <w:rsid w:val="00B827DE"/>
    <w:rsid w:val="00B858B6"/>
    <w:rsid w:val="00B94C0A"/>
    <w:rsid w:val="00BA6B64"/>
    <w:rsid w:val="00BB1408"/>
    <w:rsid w:val="00BB1777"/>
    <w:rsid w:val="00BB384D"/>
    <w:rsid w:val="00BB6E4A"/>
    <w:rsid w:val="00BC0530"/>
    <w:rsid w:val="00BC15FA"/>
    <w:rsid w:val="00BC1FFC"/>
    <w:rsid w:val="00BD79EA"/>
    <w:rsid w:val="00C00B9C"/>
    <w:rsid w:val="00C017F9"/>
    <w:rsid w:val="00C063E9"/>
    <w:rsid w:val="00C06D8E"/>
    <w:rsid w:val="00C07EC3"/>
    <w:rsid w:val="00C10C1C"/>
    <w:rsid w:val="00C13237"/>
    <w:rsid w:val="00C20A90"/>
    <w:rsid w:val="00C22547"/>
    <w:rsid w:val="00C230B7"/>
    <w:rsid w:val="00C30F8F"/>
    <w:rsid w:val="00C326CE"/>
    <w:rsid w:val="00C4489B"/>
    <w:rsid w:val="00C47E7C"/>
    <w:rsid w:val="00C512DD"/>
    <w:rsid w:val="00C51ED8"/>
    <w:rsid w:val="00C56C3F"/>
    <w:rsid w:val="00C672E5"/>
    <w:rsid w:val="00C745CB"/>
    <w:rsid w:val="00C77D6A"/>
    <w:rsid w:val="00C84D35"/>
    <w:rsid w:val="00C86086"/>
    <w:rsid w:val="00C87803"/>
    <w:rsid w:val="00C913B8"/>
    <w:rsid w:val="00C91424"/>
    <w:rsid w:val="00C93B3F"/>
    <w:rsid w:val="00C97088"/>
    <w:rsid w:val="00CA1950"/>
    <w:rsid w:val="00CA3BE6"/>
    <w:rsid w:val="00CA6409"/>
    <w:rsid w:val="00CC3910"/>
    <w:rsid w:val="00CD196F"/>
    <w:rsid w:val="00CD46B4"/>
    <w:rsid w:val="00CE668B"/>
    <w:rsid w:val="00CF21DC"/>
    <w:rsid w:val="00CF4A74"/>
    <w:rsid w:val="00D00EFA"/>
    <w:rsid w:val="00D01470"/>
    <w:rsid w:val="00D06ADD"/>
    <w:rsid w:val="00D24EF5"/>
    <w:rsid w:val="00D30ABB"/>
    <w:rsid w:val="00D40093"/>
    <w:rsid w:val="00D53CAA"/>
    <w:rsid w:val="00D666A2"/>
    <w:rsid w:val="00D66C4C"/>
    <w:rsid w:val="00D67CDB"/>
    <w:rsid w:val="00D872D2"/>
    <w:rsid w:val="00D87729"/>
    <w:rsid w:val="00D945F0"/>
    <w:rsid w:val="00DA4A34"/>
    <w:rsid w:val="00DA7358"/>
    <w:rsid w:val="00DD025C"/>
    <w:rsid w:val="00DD0755"/>
    <w:rsid w:val="00DD1244"/>
    <w:rsid w:val="00DD4641"/>
    <w:rsid w:val="00DD5342"/>
    <w:rsid w:val="00DD7A8D"/>
    <w:rsid w:val="00DF6123"/>
    <w:rsid w:val="00DF6439"/>
    <w:rsid w:val="00DF6737"/>
    <w:rsid w:val="00E00AB2"/>
    <w:rsid w:val="00E05C70"/>
    <w:rsid w:val="00E1168C"/>
    <w:rsid w:val="00E130B7"/>
    <w:rsid w:val="00E31A82"/>
    <w:rsid w:val="00E4662C"/>
    <w:rsid w:val="00E514C6"/>
    <w:rsid w:val="00E57D4C"/>
    <w:rsid w:val="00E67E30"/>
    <w:rsid w:val="00E7255B"/>
    <w:rsid w:val="00E96BE6"/>
    <w:rsid w:val="00EA1C13"/>
    <w:rsid w:val="00EA53E6"/>
    <w:rsid w:val="00EB3BB8"/>
    <w:rsid w:val="00EB6B4A"/>
    <w:rsid w:val="00ED021C"/>
    <w:rsid w:val="00ED068C"/>
    <w:rsid w:val="00ED235E"/>
    <w:rsid w:val="00EE077B"/>
    <w:rsid w:val="00EE287B"/>
    <w:rsid w:val="00EE7E46"/>
    <w:rsid w:val="00EF16D3"/>
    <w:rsid w:val="00EF4C5E"/>
    <w:rsid w:val="00F0164A"/>
    <w:rsid w:val="00F03838"/>
    <w:rsid w:val="00F1225B"/>
    <w:rsid w:val="00F258FD"/>
    <w:rsid w:val="00F31A6F"/>
    <w:rsid w:val="00F33E0C"/>
    <w:rsid w:val="00F375E1"/>
    <w:rsid w:val="00F40B4E"/>
    <w:rsid w:val="00F56C78"/>
    <w:rsid w:val="00F61781"/>
    <w:rsid w:val="00F6540F"/>
    <w:rsid w:val="00F82380"/>
    <w:rsid w:val="00FA2FCE"/>
    <w:rsid w:val="00FA3A1A"/>
    <w:rsid w:val="00FB3D0C"/>
    <w:rsid w:val="00FB6654"/>
    <w:rsid w:val="00FE135D"/>
    <w:rsid w:val="00FE1CDD"/>
    <w:rsid w:val="00FE1D45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76CDB4F8"/>
  <w15:docId w15:val="{802036A4-F35D-4132-8995-B7282599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8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17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61781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F61781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styleId="a7">
    <w:name w:val="Body Text"/>
    <w:basedOn w:val="a"/>
    <w:link w:val="a8"/>
    <w:qFormat/>
    <w:rsid w:val="00F61781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/>
      <w:jc w:val="left"/>
    </w:pPr>
    <w:rPr>
      <w:rFonts w:ascii="Arial" w:eastAsia="Batang" w:hAnsi="Arial"/>
      <w:sz w:val="20"/>
      <w:lang w:val="en-GB" w:eastAsia="en-GB"/>
    </w:rPr>
  </w:style>
  <w:style w:type="character" w:customStyle="1" w:styleId="a8">
    <w:name w:val="Основной текст Знак"/>
    <w:basedOn w:val="a0"/>
    <w:link w:val="a7"/>
    <w:rsid w:val="00F61781"/>
    <w:rPr>
      <w:rFonts w:ascii="Arial" w:eastAsia="Batang" w:hAnsi="Arial" w:cs="Times New Roman"/>
      <w:sz w:val="20"/>
      <w:szCs w:val="20"/>
      <w:lang w:val="en-GB" w:eastAsia="en-GB"/>
    </w:rPr>
  </w:style>
  <w:style w:type="paragraph" w:customStyle="1" w:styleId="Numeric">
    <w:name w:val="Numeric"/>
    <w:basedOn w:val="a7"/>
    <w:uiPriority w:val="4"/>
    <w:qFormat/>
    <w:rsid w:val="00F61781"/>
    <w:pPr>
      <w:numPr>
        <w:numId w:val="2"/>
      </w:numPr>
    </w:pPr>
    <w:rPr>
      <w:rFonts w:eastAsia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617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17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1781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33E0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33E0C"/>
    <w:rPr>
      <w:rFonts w:ascii="Times New Roman" w:eastAsia="Times New Roman" w:hAnsi="Times New Roman" w:cs="Times New Roman"/>
      <w:szCs w:val="20"/>
      <w:lang w:eastAsia="ru-RU"/>
    </w:rPr>
  </w:style>
  <w:style w:type="character" w:styleId="ad">
    <w:name w:val="page number"/>
    <w:basedOn w:val="a0"/>
    <w:rsid w:val="00F33E0C"/>
  </w:style>
  <w:style w:type="character" w:styleId="ae">
    <w:name w:val="footnote reference"/>
    <w:rsid w:val="00165A85"/>
    <w:rPr>
      <w:vertAlign w:val="superscript"/>
    </w:rPr>
  </w:style>
  <w:style w:type="character" w:customStyle="1" w:styleId="21">
    <w:name w:val="Основной текст (2)_"/>
    <w:link w:val="22"/>
    <w:rsid w:val="008102F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102FC"/>
    <w:pPr>
      <w:widowControl w:val="0"/>
      <w:shd w:val="clear" w:color="auto" w:fill="FFFFFF"/>
      <w:spacing w:after="1860" w:line="250" w:lineRule="exact"/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Заголовок №1_"/>
    <w:link w:val="10"/>
    <w:rsid w:val="008102FC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8102FC"/>
    <w:pPr>
      <w:widowControl w:val="0"/>
      <w:shd w:val="clear" w:color="auto" w:fill="FFFFFF"/>
      <w:spacing w:after="300" w:line="0" w:lineRule="atLeast"/>
      <w:ind w:hanging="1200"/>
      <w:outlineLvl w:val="0"/>
    </w:pPr>
    <w:rPr>
      <w:rFonts w:asciiTheme="minorHAnsi" w:eastAsiaTheme="minorHAnsi" w:hAnsiTheme="minorHAnsi" w:cstheme="minorBidi"/>
      <w:b/>
      <w:bCs/>
      <w:szCs w:val="22"/>
      <w:lang w:eastAsia="en-US"/>
    </w:rPr>
  </w:style>
  <w:style w:type="paragraph" w:customStyle="1" w:styleId="af">
    <w:name w:val="Служебная информация"/>
    <w:basedOn w:val="a"/>
    <w:rsid w:val="00F375E1"/>
    <w:rPr>
      <w:rFonts w:ascii="Arial" w:hAnsi="Arial"/>
      <w:sz w:val="18"/>
    </w:rPr>
  </w:style>
  <w:style w:type="character" w:customStyle="1" w:styleId="a6">
    <w:name w:val="Абзац списка Знак"/>
    <w:link w:val="a5"/>
    <w:uiPriority w:val="34"/>
    <w:locked/>
    <w:rsid w:val="00F375E1"/>
    <w:rPr>
      <w:rFonts w:ascii="Calibri" w:eastAsia="Calibri" w:hAnsi="Calibri" w:cs="Times New Roman"/>
    </w:rPr>
  </w:style>
  <w:style w:type="paragraph" w:customStyle="1" w:styleId="ConsPlusNormal">
    <w:name w:val="ConsPlusNormal"/>
    <w:basedOn w:val="a"/>
    <w:rsid w:val="00FE1CDD"/>
    <w:pPr>
      <w:autoSpaceDE w:val="0"/>
      <w:autoSpaceDN w:val="0"/>
      <w:jc w:val="left"/>
    </w:pPr>
    <w:rPr>
      <w:rFonts w:ascii="Calibri" w:eastAsiaTheme="minorHAnsi" w:hAnsi="Calibri" w:cs="Calibri"/>
      <w:szCs w:val="22"/>
    </w:rPr>
  </w:style>
  <w:style w:type="character" w:customStyle="1" w:styleId="af0">
    <w:name w:val="Колонтитул_"/>
    <w:basedOn w:val="a0"/>
    <w:link w:val="af1"/>
    <w:rsid w:val="00A80BF2"/>
    <w:rPr>
      <w:rFonts w:ascii="David" w:eastAsia="David" w:hAnsi="David" w:cs="David"/>
      <w:i/>
      <w:iCs/>
      <w:shd w:val="clear" w:color="auto" w:fill="FFFFFF"/>
    </w:rPr>
  </w:style>
  <w:style w:type="paragraph" w:customStyle="1" w:styleId="af1">
    <w:name w:val="Колонтитул"/>
    <w:basedOn w:val="a"/>
    <w:link w:val="af0"/>
    <w:rsid w:val="00A80BF2"/>
    <w:pPr>
      <w:widowControl w:val="0"/>
      <w:shd w:val="clear" w:color="auto" w:fill="FFFFFF"/>
      <w:spacing w:line="0" w:lineRule="atLeast"/>
      <w:jc w:val="left"/>
    </w:pPr>
    <w:rPr>
      <w:rFonts w:ascii="David" w:eastAsia="David" w:hAnsi="David" w:cs="David"/>
      <w:i/>
      <w:iCs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89FD8-8145-404C-AB6D-F9389039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Пустовалова Ольга Владимировна</dc:creator>
  <cp:lastModifiedBy>Матвеев Павел Александрович</cp:lastModifiedBy>
  <cp:revision>6</cp:revision>
  <cp:lastPrinted>2025-05-27T12:31:00Z</cp:lastPrinted>
  <dcterms:created xsi:type="dcterms:W3CDTF">2025-05-23T12:48:00Z</dcterms:created>
  <dcterms:modified xsi:type="dcterms:W3CDTF">2025-05-28T11:31:00Z</dcterms:modified>
</cp:coreProperties>
</file>